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7E72" w14:textId="69D26120" w:rsidR="00FD5315" w:rsidRPr="009D1DE8" w:rsidRDefault="00FD5315" w:rsidP="00FD5315">
      <w:pPr>
        <w:pStyle w:val="Tytu"/>
        <w:rPr>
          <w:szCs w:val="30"/>
        </w:rPr>
      </w:pPr>
      <w:proofErr w:type="gramStart"/>
      <w:r>
        <w:rPr>
          <w:szCs w:val="30"/>
        </w:rPr>
        <w:t>UCHWAŁA  Nr</w:t>
      </w:r>
      <w:proofErr w:type="gramEnd"/>
      <w:r>
        <w:rPr>
          <w:szCs w:val="30"/>
        </w:rPr>
        <w:t xml:space="preserve"> </w:t>
      </w:r>
      <w:r w:rsidR="00096C1F">
        <w:rPr>
          <w:szCs w:val="30"/>
        </w:rPr>
        <w:t>…</w:t>
      </w:r>
      <w:r w:rsidR="00096C1F">
        <w:rPr>
          <w:szCs w:val="30"/>
          <w:lang w:eastAsia="en-US"/>
        </w:rPr>
        <w:t>/…/202</w:t>
      </w:r>
      <w:r w:rsidR="006B73C5">
        <w:rPr>
          <w:szCs w:val="30"/>
          <w:lang w:eastAsia="en-US"/>
        </w:rPr>
        <w:t>5</w:t>
      </w:r>
    </w:p>
    <w:p w14:paraId="73A17E73" w14:textId="77777777" w:rsidR="00FD5315" w:rsidRDefault="00FD5315" w:rsidP="00FD531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Rady Gminy Kleszczewo</w:t>
      </w:r>
    </w:p>
    <w:p w14:paraId="73A17E74" w14:textId="5699F7D9" w:rsidR="00FD5315" w:rsidRDefault="00096C1F" w:rsidP="00FD531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 </w:t>
      </w:r>
      <w:proofErr w:type="gramStart"/>
      <w:r>
        <w:rPr>
          <w:b/>
          <w:sz w:val="30"/>
          <w:szCs w:val="30"/>
        </w:rPr>
        <w:t>dnia  …</w:t>
      </w:r>
      <w:proofErr w:type="gramEnd"/>
      <w:r>
        <w:rPr>
          <w:b/>
          <w:sz w:val="30"/>
          <w:szCs w:val="30"/>
        </w:rPr>
        <w:t xml:space="preserve"> listopada 202</w:t>
      </w:r>
      <w:r w:rsidR="006B73C5">
        <w:rPr>
          <w:b/>
          <w:sz w:val="30"/>
          <w:szCs w:val="30"/>
        </w:rPr>
        <w:t>5</w:t>
      </w:r>
      <w:r w:rsidR="00FD5315">
        <w:rPr>
          <w:b/>
          <w:sz w:val="30"/>
          <w:szCs w:val="30"/>
        </w:rPr>
        <w:t xml:space="preserve"> roku</w:t>
      </w:r>
    </w:p>
    <w:p w14:paraId="73A17E75" w14:textId="77777777" w:rsidR="00FD5315" w:rsidRDefault="00FD5315" w:rsidP="00FD5315">
      <w:pPr>
        <w:rPr>
          <w:b/>
          <w:sz w:val="19"/>
        </w:rPr>
      </w:pPr>
    </w:p>
    <w:p w14:paraId="73A17E76" w14:textId="77777777" w:rsidR="00FD5315" w:rsidRDefault="00FD5315" w:rsidP="00FD5315">
      <w:pPr>
        <w:rPr>
          <w:b/>
          <w:sz w:val="19"/>
        </w:rPr>
      </w:pPr>
    </w:p>
    <w:p w14:paraId="73A17E77" w14:textId="2C858E1F" w:rsidR="00FD5315" w:rsidRDefault="00FD5315" w:rsidP="00FD5315">
      <w:pPr>
        <w:ind w:left="1410" w:hanging="1410"/>
        <w:jc w:val="both"/>
        <w:rPr>
          <w:sz w:val="26"/>
        </w:rPr>
      </w:pPr>
      <w:r>
        <w:rPr>
          <w:sz w:val="26"/>
        </w:rPr>
        <w:t xml:space="preserve">w </w:t>
      </w:r>
      <w:proofErr w:type="gramStart"/>
      <w:r>
        <w:rPr>
          <w:sz w:val="26"/>
        </w:rPr>
        <w:t>sprawie :</w:t>
      </w:r>
      <w:proofErr w:type="gramEnd"/>
      <w:r>
        <w:rPr>
          <w:sz w:val="26"/>
        </w:rPr>
        <w:tab/>
        <w:t xml:space="preserve">przyjęcia Programu współpracy Gminy Kleszczewo z organizacjami </w:t>
      </w:r>
      <w:proofErr w:type="gramStart"/>
      <w:r>
        <w:rPr>
          <w:sz w:val="26"/>
        </w:rPr>
        <w:t>pozarządowymi</w:t>
      </w:r>
      <w:r w:rsidR="00096C1F">
        <w:rPr>
          <w:sz w:val="26"/>
        </w:rPr>
        <w:t xml:space="preserve">  oraz</w:t>
      </w:r>
      <w:proofErr w:type="gramEnd"/>
      <w:r w:rsidR="00096C1F">
        <w:rPr>
          <w:sz w:val="26"/>
        </w:rPr>
        <w:t xml:space="preserve">  innymi podmiotami w 202</w:t>
      </w:r>
      <w:r w:rsidR="006B73C5">
        <w:rPr>
          <w:sz w:val="26"/>
        </w:rPr>
        <w:t>6</w:t>
      </w:r>
      <w:r w:rsidR="006901F3">
        <w:rPr>
          <w:sz w:val="26"/>
        </w:rPr>
        <w:t xml:space="preserve"> </w:t>
      </w:r>
      <w:r>
        <w:rPr>
          <w:sz w:val="26"/>
        </w:rPr>
        <w:t>r.</w:t>
      </w:r>
    </w:p>
    <w:p w14:paraId="73A17E78" w14:textId="77777777" w:rsidR="00FD5315" w:rsidRDefault="00FD5315" w:rsidP="00FD5315">
      <w:pPr>
        <w:ind w:left="708" w:firstLine="708"/>
        <w:jc w:val="both"/>
        <w:rPr>
          <w:sz w:val="26"/>
        </w:rPr>
      </w:pPr>
    </w:p>
    <w:p w14:paraId="73A17E79" w14:textId="77777777" w:rsidR="00FD5315" w:rsidRDefault="00FD5315" w:rsidP="00FD5315">
      <w:pPr>
        <w:ind w:left="708" w:firstLine="708"/>
        <w:jc w:val="both"/>
        <w:rPr>
          <w:sz w:val="26"/>
        </w:rPr>
      </w:pPr>
    </w:p>
    <w:p w14:paraId="73A17E7A" w14:textId="77777777" w:rsidR="00FD5315" w:rsidRPr="006548D0" w:rsidRDefault="00FD5315" w:rsidP="00FD5315">
      <w:pPr>
        <w:pStyle w:val="Default"/>
        <w:ind w:firstLine="1416"/>
        <w:jc w:val="both"/>
        <w:rPr>
          <w:sz w:val="26"/>
          <w:szCs w:val="26"/>
        </w:rPr>
      </w:pPr>
      <w:r w:rsidRPr="006548D0">
        <w:rPr>
          <w:sz w:val="26"/>
          <w:szCs w:val="26"/>
        </w:rPr>
        <w:t xml:space="preserve">Na podstawie art. 18 ust.2 pkt. 15 ustawy z dnia </w:t>
      </w:r>
      <w:proofErr w:type="gramStart"/>
      <w:r w:rsidRPr="006548D0">
        <w:rPr>
          <w:sz w:val="26"/>
          <w:szCs w:val="26"/>
        </w:rPr>
        <w:t>8  marca</w:t>
      </w:r>
      <w:proofErr w:type="gramEnd"/>
      <w:r w:rsidRPr="006548D0">
        <w:rPr>
          <w:sz w:val="26"/>
          <w:szCs w:val="26"/>
        </w:rPr>
        <w:t xml:space="preserve"> 1990r. o samorządzie </w:t>
      </w:r>
      <w:r w:rsidRPr="003C23D7">
        <w:rPr>
          <w:sz w:val="26"/>
          <w:szCs w:val="26"/>
        </w:rPr>
        <w:t xml:space="preserve">gminnym </w:t>
      </w:r>
      <w:r w:rsidR="00096C1F">
        <w:rPr>
          <w:sz w:val="26"/>
          <w:szCs w:val="26"/>
        </w:rPr>
        <w:t>(tj. Dz. U. z 2024</w:t>
      </w:r>
      <w:r>
        <w:rPr>
          <w:sz w:val="26"/>
          <w:szCs w:val="26"/>
        </w:rPr>
        <w:t xml:space="preserve"> r.  poz. </w:t>
      </w:r>
      <w:r w:rsidR="00E65AAA">
        <w:rPr>
          <w:sz w:val="26"/>
          <w:szCs w:val="26"/>
        </w:rPr>
        <w:t>1465</w:t>
      </w:r>
      <w:r w:rsidRPr="003C23D7">
        <w:rPr>
          <w:sz w:val="26"/>
          <w:szCs w:val="26"/>
        </w:rPr>
        <w:t>) w</w:t>
      </w:r>
      <w:r w:rsidRPr="006548D0">
        <w:rPr>
          <w:sz w:val="26"/>
          <w:szCs w:val="26"/>
        </w:rPr>
        <w:t xml:space="preserve"> związku z art. 5a</w:t>
      </w:r>
      <w:r>
        <w:rPr>
          <w:sz w:val="26"/>
          <w:szCs w:val="26"/>
        </w:rPr>
        <w:t xml:space="preserve"> </w:t>
      </w:r>
      <w:r w:rsidRPr="006548D0">
        <w:rPr>
          <w:sz w:val="26"/>
          <w:szCs w:val="26"/>
        </w:rPr>
        <w:t>ust</w:t>
      </w:r>
      <w:r>
        <w:rPr>
          <w:sz w:val="26"/>
          <w:szCs w:val="26"/>
        </w:rPr>
        <w:t>.</w:t>
      </w:r>
      <w:r w:rsidRPr="006548D0">
        <w:rPr>
          <w:sz w:val="26"/>
          <w:szCs w:val="26"/>
        </w:rPr>
        <w:t xml:space="preserve">1 ustawy z dnia 24 kwietnia 2003r. o działalności pożytku publicznego i o </w:t>
      </w:r>
      <w:proofErr w:type="gramStart"/>
      <w:r w:rsidRPr="006548D0">
        <w:rPr>
          <w:sz w:val="26"/>
          <w:szCs w:val="26"/>
        </w:rPr>
        <w:t>wolontariacie  (</w:t>
      </w:r>
      <w:proofErr w:type="gramEnd"/>
      <w:r>
        <w:rPr>
          <w:bCs/>
          <w:sz w:val="26"/>
          <w:szCs w:val="26"/>
        </w:rPr>
        <w:t>tj. Dz.U. z 202</w:t>
      </w:r>
      <w:r w:rsidR="00096C1F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poz. </w:t>
      </w:r>
      <w:r w:rsidR="00096C1F">
        <w:rPr>
          <w:bCs/>
          <w:sz w:val="26"/>
          <w:szCs w:val="26"/>
        </w:rPr>
        <w:t>1491</w:t>
      </w:r>
      <w:r w:rsidRPr="00321FD9">
        <w:rPr>
          <w:bCs/>
          <w:color w:val="auto"/>
          <w:sz w:val="26"/>
          <w:szCs w:val="26"/>
        </w:rPr>
        <w:t>)</w:t>
      </w:r>
      <w:r>
        <w:rPr>
          <w:bCs/>
          <w:color w:val="auto"/>
          <w:sz w:val="26"/>
          <w:szCs w:val="26"/>
        </w:rPr>
        <w:t xml:space="preserve"> </w:t>
      </w:r>
      <w:r w:rsidRPr="006548D0">
        <w:rPr>
          <w:sz w:val="26"/>
          <w:szCs w:val="26"/>
        </w:rPr>
        <w:t xml:space="preserve">po konsultacjach, Rada </w:t>
      </w:r>
      <w:proofErr w:type="gramStart"/>
      <w:r w:rsidRPr="006548D0">
        <w:rPr>
          <w:sz w:val="26"/>
          <w:szCs w:val="26"/>
        </w:rPr>
        <w:t>Gminy  Kleszczewo</w:t>
      </w:r>
      <w:proofErr w:type="gramEnd"/>
      <w:r w:rsidRPr="006548D0">
        <w:rPr>
          <w:sz w:val="26"/>
          <w:szCs w:val="26"/>
        </w:rPr>
        <w:t xml:space="preserve"> uchwala, co następuje:</w:t>
      </w:r>
    </w:p>
    <w:p w14:paraId="73A17E7B" w14:textId="77777777" w:rsidR="00FD5315" w:rsidRPr="006548D0" w:rsidRDefault="00FD5315" w:rsidP="00FD531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14:paraId="73A17E7C" w14:textId="77777777" w:rsidR="00FD5315" w:rsidRDefault="00FD5315" w:rsidP="00FD5315">
      <w:pPr>
        <w:jc w:val="center"/>
        <w:rPr>
          <w:b/>
          <w:sz w:val="26"/>
        </w:rPr>
      </w:pPr>
      <w:r w:rsidRPr="009D4A63">
        <w:rPr>
          <w:b/>
          <w:sz w:val="26"/>
        </w:rPr>
        <w:t>Wstęp</w:t>
      </w:r>
    </w:p>
    <w:p w14:paraId="73A17E7D" w14:textId="77777777" w:rsidR="00FD5315" w:rsidRDefault="00FD5315" w:rsidP="00FD5315">
      <w:pPr>
        <w:jc w:val="center"/>
        <w:rPr>
          <w:b/>
          <w:sz w:val="26"/>
        </w:rPr>
      </w:pPr>
    </w:p>
    <w:p w14:paraId="73A17E7E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1</w:t>
      </w:r>
    </w:p>
    <w:p w14:paraId="73A17E7F" w14:textId="056F0C5E" w:rsidR="00FD5315" w:rsidRDefault="00FD5315" w:rsidP="00FD5315">
      <w:pPr>
        <w:numPr>
          <w:ilvl w:val="0"/>
          <w:numId w:val="5"/>
        </w:numPr>
        <w:tabs>
          <w:tab w:val="left" w:pos="709"/>
        </w:tabs>
        <w:jc w:val="both"/>
        <w:rPr>
          <w:sz w:val="26"/>
        </w:rPr>
      </w:pPr>
      <w:r>
        <w:rPr>
          <w:sz w:val="26"/>
        </w:rPr>
        <w:t xml:space="preserve">Przyjmuje się do realizacji w roku </w:t>
      </w:r>
      <w:r w:rsidR="00096C1F">
        <w:rPr>
          <w:sz w:val="26"/>
        </w:rPr>
        <w:t>202</w:t>
      </w:r>
      <w:r w:rsidR="006B73C5">
        <w:rPr>
          <w:sz w:val="26"/>
        </w:rPr>
        <w:t>6</w:t>
      </w:r>
      <w:r>
        <w:rPr>
          <w:sz w:val="26"/>
        </w:rPr>
        <w:t xml:space="preserve"> Program współpracy Gminy Kleszczewo z organizacjami pozarządowymi oraz innymi podmiotami, jakimi są:</w:t>
      </w:r>
    </w:p>
    <w:p w14:paraId="73A17E80" w14:textId="77777777" w:rsidR="00FD5315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6"/>
        </w:rPr>
      </w:pPr>
      <w:r>
        <w:rPr>
          <w:sz w:val="26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</w:t>
      </w:r>
      <w:proofErr w:type="gramStart"/>
      <w:r>
        <w:rPr>
          <w:sz w:val="26"/>
        </w:rPr>
        <w:t>jeżeli  ich</w:t>
      </w:r>
      <w:proofErr w:type="gramEnd"/>
      <w:r>
        <w:rPr>
          <w:sz w:val="26"/>
        </w:rPr>
        <w:t xml:space="preserve"> cele statutowe obejmują prowadzenie działalności pożytku publicznego,</w:t>
      </w:r>
    </w:p>
    <w:p w14:paraId="73A17E81" w14:textId="77777777" w:rsidR="00FD5315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6"/>
        </w:rPr>
      </w:pPr>
      <w:r>
        <w:rPr>
          <w:sz w:val="26"/>
        </w:rPr>
        <w:t>stowarzyszenia jednostek samorządu terytorialnego,</w:t>
      </w:r>
    </w:p>
    <w:p w14:paraId="73A17E82" w14:textId="77777777" w:rsidR="00FD5315" w:rsidRPr="00D426A0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6"/>
        </w:rPr>
      </w:pPr>
      <w:r>
        <w:rPr>
          <w:sz w:val="26"/>
          <w:szCs w:val="26"/>
        </w:rPr>
        <w:t>spółdzielnie socjalne,</w:t>
      </w:r>
    </w:p>
    <w:p w14:paraId="73A17E83" w14:textId="77777777" w:rsidR="00FD5315" w:rsidRPr="00D426A0" w:rsidRDefault="00FD5315" w:rsidP="00FD5315">
      <w:pPr>
        <w:numPr>
          <w:ilvl w:val="0"/>
          <w:numId w:val="1"/>
        </w:numPr>
        <w:tabs>
          <w:tab w:val="left" w:pos="0"/>
        </w:tabs>
        <w:jc w:val="both"/>
        <w:rPr>
          <w:sz w:val="26"/>
        </w:rPr>
      </w:pPr>
      <w:r w:rsidRPr="00D426A0">
        <w:rPr>
          <w:sz w:val="26"/>
          <w:szCs w:val="26"/>
        </w:rPr>
        <w:t>spółki akcyjne i spółki z ograniczoną odpowiedzialnością oraz kluby sportowe będące spółkami działającymi na podstawie przepisów ustawy z dnia 25 czerwca 2010 r. o s</w:t>
      </w:r>
      <w:r>
        <w:rPr>
          <w:sz w:val="26"/>
          <w:szCs w:val="26"/>
        </w:rPr>
        <w:t>porcie, które</w:t>
      </w:r>
      <w:r w:rsidRPr="00D426A0">
        <w:rPr>
          <w:sz w:val="26"/>
          <w:szCs w:val="26"/>
        </w:rPr>
        <w:t xml:space="preserve"> nie działają w celu osiągnięcia zysku oraz przeznaczają całość dochodu na realizację celów statutowych oraz nie przeznaczają zysku do podziału między swoich członków, udziałowców, akcjonariuszy i pracowników</w:t>
      </w:r>
      <w:r>
        <w:rPr>
          <w:rFonts w:ascii="Arial" w:hAnsi="Arial" w:cs="Arial"/>
        </w:rPr>
        <w:t>-</w:t>
      </w:r>
      <w:r>
        <w:rPr>
          <w:sz w:val="26"/>
        </w:rPr>
        <w:t xml:space="preserve"> z</w:t>
      </w:r>
      <w:r w:rsidRPr="00D426A0">
        <w:rPr>
          <w:sz w:val="26"/>
        </w:rPr>
        <w:t>wane w dalszej treści uchwały „innymi podmiotami”.</w:t>
      </w:r>
    </w:p>
    <w:p w14:paraId="73A17E84" w14:textId="77777777" w:rsidR="00FD5315" w:rsidRPr="00A4782B" w:rsidRDefault="00FD5315" w:rsidP="00FD5315">
      <w:pPr>
        <w:numPr>
          <w:ilvl w:val="0"/>
          <w:numId w:val="5"/>
        </w:numPr>
        <w:tabs>
          <w:tab w:val="left" w:pos="0"/>
        </w:tabs>
        <w:jc w:val="both"/>
        <w:rPr>
          <w:sz w:val="26"/>
        </w:rPr>
      </w:pPr>
      <w:r>
        <w:rPr>
          <w:sz w:val="26"/>
        </w:rPr>
        <w:t xml:space="preserve">  Program obejmuje współpracę Gminy Kleszczewo z organizacjami i podmiotami, działającymi na rzecz gminy i jej mieszkańców.</w:t>
      </w:r>
    </w:p>
    <w:p w14:paraId="73A17E85" w14:textId="77777777" w:rsidR="00FD5315" w:rsidRDefault="00FD5315" w:rsidP="00FD5315">
      <w:pPr>
        <w:rPr>
          <w:b/>
          <w:sz w:val="26"/>
        </w:rPr>
      </w:pPr>
    </w:p>
    <w:p w14:paraId="73A17E86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I</w:t>
      </w:r>
    </w:p>
    <w:p w14:paraId="73A17E87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 xml:space="preserve">Cel główny i cele </w:t>
      </w:r>
      <w:proofErr w:type="gramStart"/>
      <w:r>
        <w:rPr>
          <w:b/>
          <w:sz w:val="26"/>
        </w:rPr>
        <w:t>szczegółowe  programu</w:t>
      </w:r>
      <w:proofErr w:type="gramEnd"/>
    </w:p>
    <w:p w14:paraId="73A17E88" w14:textId="77777777" w:rsidR="00FD5315" w:rsidRPr="00C124AD" w:rsidRDefault="00FD5315" w:rsidP="00FD5315">
      <w:pPr>
        <w:jc w:val="center"/>
        <w:rPr>
          <w:b/>
        </w:rPr>
      </w:pPr>
    </w:p>
    <w:p w14:paraId="73A17E89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2</w:t>
      </w:r>
    </w:p>
    <w:p w14:paraId="73A17E8A" w14:textId="75ABE644" w:rsidR="00FD5315" w:rsidRDefault="00FD5315" w:rsidP="00FD5315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>Celem głównym niniejszego programu jest budowanie partnerstwa pomiędzy gminą a organizacjami pozarządowymi oraz innymi podmiotami, służącego rozpoznawaniu i zaspokajaniu potrzeb mieszkańców oraz wzmacnianiu aktywności obywatelskiej w rozwiązywaniu problemów lokalnych.</w:t>
      </w:r>
    </w:p>
    <w:p w14:paraId="73A17E8B" w14:textId="49C6C482" w:rsidR="00FD5315" w:rsidRDefault="00FD5315" w:rsidP="00FD5315">
      <w:pPr>
        <w:numPr>
          <w:ilvl w:val="0"/>
          <w:numId w:val="2"/>
        </w:numPr>
        <w:jc w:val="both"/>
        <w:rPr>
          <w:sz w:val="26"/>
        </w:rPr>
      </w:pPr>
      <w:r>
        <w:rPr>
          <w:sz w:val="26"/>
        </w:rPr>
        <w:t xml:space="preserve">Cele szczegółowe programu współpracy to: </w:t>
      </w:r>
    </w:p>
    <w:p w14:paraId="73A17E8C" w14:textId="77777777" w:rsidR="00FD5315" w:rsidRDefault="00FD5315" w:rsidP="00FD5315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 xml:space="preserve">umocnienie lokalnych działań przez stworzenie warunków dla powstania inicjatyw i struktur funkcjonujących na rzecz </w:t>
      </w:r>
      <w:proofErr w:type="gramStart"/>
      <w:r>
        <w:rPr>
          <w:sz w:val="26"/>
        </w:rPr>
        <w:t>społeczności  gminy</w:t>
      </w:r>
      <w:proofErr w:type="gramEnd"/>
      <w:r>
        <w:rPr>
          <w:sz w:val="26"/>
        </w:rPr>
        <w:t>,</w:t>
      </w:r>
    </w:p>
    <w:p w14:paraId="73A17E8D" w14:textId="77777777" w:rsidR="00FD5315" w:rsidRDefault="00FD5315" w:rsidP="00FD5315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lastRenderedPageBreak/>
        <w:t>zwiększenie wpływu sektora obywatelskiego na kreowanie polityki społecznej w gminie,</w:t>
      </w:r>
    </w:p>
    <w:p w14:paraId="73A17E8E" w14:textId="77777777" w:rsidR="00FD5315" w:rsidRDefault="00FD5315" w:rsidP="00FD5315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integracja podmiotów polityki lokalnej obejmujących swym działaniem sferę zadań publicznych,</w:t>
      </w:r>
    </w:p>
    <w:p w14:paraId="73A17E8F" w14:textId="77777777" w:rsidR="00FD5315" w:rsidRDefault="00FD5315" w:rsidP="00FD5315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otwarcie na innowacje, konkurencję poprzez umożliwienie organizacjom pozarządowym indywidualnego wystąpienia z ofertą realizacji projektów zadań publicznych realizowanych dotychczas przez gminę,</w:t>
      </w:r>
    </w:p>
    <w:p w14:paraId="73A17E90" w14:textId="77777777" w:rsidR="00FD5315" w:rsidRDefault="00FD5315" w:rsidP="00FD5315">
      <w:pPr>
        <w:numPr>
          <w:ilvl w:val="0"/>
          <w:numId w:val="3"/>
        </w:numPr>
        <w:jc w:val="both"/>
        <w:rPr>
          <w:sz w:val="26"/>
        </w:rPr>
      </w:pPr>
      <w:r>
        <w:rPr>
          <w:sz w:val="26"/>
        </w:rPr>
        <w:t>wypracowanie rocznego modelu lokalnej współpracy pomiędzy organizacjami pozarządowymi i innymi podmiotami a gminą.</w:t>
      </w:r>
    </w:p>
    <w:p w14:paraId="73A17E91" w14:textId="77777777" w:rsidR="00FD5315" w:rsidRDefault="00FD5315" w:rsidP="00FD5315">
      <w:pPr>
        <w:jc w:val="both"/>
        <w:rPr>
          <w:b/>
          <w:sz w:val="26"/>
        </w:rPr>
      </w:pPr>
    </w:p>
    <w:p w14:paraId="73A17E92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II</w:t>
      </w:r>
    </w:p>
    <w:p w14:paraId="73A17E93" w14:textId="52A2751F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Zasady współpracy</w:t>
      </w:r>
    </w:p>
    <w:p w14:paraId="73A17E94" w14:textId="77777777" w:rsidR="00FD5315" w:rsidRDefault="00FD5315" w:rsidP="00FD5315">
      <w:pPr>
        <w:jc w:val="center"/>
        <w:rPr>
          <w:b/>
          <w:sz w:val="26"/>
        </w:rPr>
      </w:pPr>
    </w:p>
    <w:p w14:paraId="73A17E95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3</w:t>
      </w:r>
    </w:p>
    <w:p w14:paraId="73A17E96" w14:textId="77777777" w:rsidR="00FD5315" w:rsidRPr="00EE68E8" w:rsidRDefault="00FD5315" w:rsidP="00FD5315">
      <w:pPr>
        <w:jc w:val="both"/>
        <w:rPr>
          <w:sz w:val="26"/>
        </w:rPr>
      </w:pPr>
      <w:r w:rsidRPr="00EE68E8">
        <w:rPr>
          <w:sz w:val="26"/>
        </w:rPr>
        <w:t xml:space="preserve">Współpraca gminy z organizacjami i innymi podmiotami odbywa się na zasadach: </w:t>
      </w:r>
    </w:p>
    <w:p w14:paraId="73A17E97" w14:textId="77777777" w:rsidR="00FD5315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 xml:space="preserve">pomocniczości – oznacza to, że gmina zleca organizacjom i innym podmiotom realizację zadań własnych, a organizacje i inne podmioty zapewniają ich wykonywanie w sposób ekonomiczny, profesjonalny i terminowy, </w:t>
      </w:r>
    </w:p>
    <w:p w14:paraId="73A17E98" w14:textId="74F6E8AC" w:rsidR="00FD5315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>suwerenności stron – oznacza to, że stosunki pomiędzy gminą a organizacjami</w:t>
      </w:r>
      <w:r>
        <w:rPr>
          <w:sz w:val="26"/>
        </w:rPr>
        <w:t xml:space="preserve"> i</w:t>
      </w:r>
      <w:r w:rsidR="0074043A">
        <w:rPr>
          <w:sz w:val="26"/>
        </w:rPr>
        <w:t> </w:t>
      </w:r>
      <w:r>
        <w:rPr>
          <w:sz w:val="26"/>
        </w:rPr>
        <w:t>innymi podmiotami</w:t>
      </w:r>
      <w:r w:rsidRPr="00EE68E8">
        <w:rPr>
          <w:sz w:val="26"/>
        </w:rPr>
        <w:t xml:space="preserve"> kształtowane będą z poszanowaniem wzajemnej autonomii i niezależności w swojej działalności statutowej, </w:t>
      </w:r>
    </w:p>
    <w:p w14:paraId="73A17E99" w14:textId="77777777" w:rsidR="00FD5315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 xml:space="preserve"> partnerstwa – oznacza to dobrowolną współpracę równorzędnych sobie podmiotów w rozwiązywaniu wspólnie zdefiniowanych problemów i osiąganiu razem wytyczonych celów, </w:t>
      </w:r>
    </w:p>
    <w:p w14:paraId="73A17E9A" w14:textId="77777777" w:rsidR="00FD5315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>efektywności – oznacza to wspólne dążenie do osiągnięcia możliw</w:t>
      </w:r>
      <w:r>
        <w:rPr>
          <w:sz w:val="26"/>
        </w:rPr>
        <w:t>i</w:t>
      </w:r>
      <w:r w:rsidRPr="00EE68E8">
        <w:rPr>
          <w:sz w:val="26"/>
        </w:rPr>
        <w:t xml:space="preserve">e największych efektów realizacji zadań publicznych, </w:t>
      </w:r>
    </w:p>
    <w:p w14:paraId="73A17E9B" w14:textId="77777777" w:rsidR="00FD5315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 xml:space="preserve">uczciwej konkurencji – oznacza to wymóg udzielania tych samych informacji odnośnie wykonywanych działań, a także obowiązek stosowania tych samych kryteriów przy dokonywaniu oceny działań i podejmowaniu decyzji odnośnie ich finansowania, </w:t>
      </w:r>
    </w:p>
    <w:p w14:paraId="73A17E9C" w14:textId="77777777" w:rsidR="00FD5315" w:rsidRPr="00EE68E8" w:rsidRDefault="00FD5315" w:rsidP="00FD5315">
      <w:pPr>
        <w:numPr>
          <w:ilvl w:val="0"/>
          <w:numId w:val="8"/>
        </w:numPr>
        <w:jc w:val="both"/>
        <w:rPr>
          <w:sz w:val="26"/>
        </w:rPr>
      </w:pPr>
      <w:r w:rsidRPr="00EE68E8">
        <w:rPr>
          <w:sz w:val="26"/>
        </w:rPr>
        <w:t>jawności – oznacza to, że wszystkie możliwości współpracy gminy z organizacjami i innymi podmiotami są powszechne i dostępne oraz jasne i zrozumiałe w zakresie stosowanych procedur i kryterium podejmowanych decyzji.</w:t>
      </w:r>
    </w:p>
    <w:p w14:paraId="73A17E9D" w14:textId="77777777" w:rsidR="00FD5315" w:rsidRDefault="00FD5315" w:rsidP="00FD5315">
      <w:pPr>
        <w:jc w:val="center"/>
        <w:rPr>
          <w:b/>
          <w:sz w:val="26"/>
        </w:rPr>
      </w:pPr>
    </w:p>
    <w:p w14:paraId="73A17E9E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4</w:t>
      </w:r>
    </w:p>
    <w:p w14:paraId="73A17E9F" w14:textId="2C1BACBC" w:rsidR="00FD5315" w:rsidRDefault="00FD5315" w:rsidP="00FD5315">
      <w:pPr>
        <w:jc w:val="both"/>
        <w:rPr>
          <w:sz w:val="26"/>
        </w:rPr>
      </w:pPr>
      <w:r>
        <w:rPr>
          <w:sz w:val="26"/>
        </w:rPr>
        <w:t>Ze strony gminy program realizują:</w:t>
      </w:r>
    </w:p>
    <w:p w14:paraId="73A17EA0" w14:textId="77777777" w:rsidR="00FD5315" w:rsidRDefault="00FD5315" w:rsidP="00FD5315">
      <w:pPr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Rada Gminy – w zakresie wyznaczania przedmiotu i form współpracy oraz przydzielenia środków finansowych na realizację współpracy.</w:t>
      </w:r>
    </w:p>
    <w:p w14:paraId="73A17EA1" w14:textId="696D95E0" w:rsidR="00FD5315" w:rsidRDefault="00FD5315" w:rsidP="00FD5315">
      <w:pPr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 xml:space="preserve">Wójt Gminy – w zakresie wykonywania uchwały Rady w sprawie przyjęcia Programu współpracy z organizacjami pozarządowymi oraz innymi podmiotami </w:t>
      </w:r>
      <w:r w:rsidR="00B050A9">
        <w:rPr>
          <w:sz w:val="26"/>
        </w:rPr>
        <w:t>w 202</w:t>
      </w:r>
      <w:r w:rsidR="000C60EA">
        <w:rPr>
          <w:sz w:val="26"/>
        </w:rPr>
        <w:t>6</w:t>
      </w:r>
      <w:r>
        <w:rPr>
          <w:sz w:val="26"/>
        </w:rPr>
        <w:t>r., w tym w szczególności wyboru podmiotów, którym zleca się zadania publiczne, zawarcia stosownych umów z określeniem wysokości dotacji oraz kontroli wykonywania zadania i wykorzystania dotacji.</w:t>
      </w:r>
    </w:p>
    <w:p w14:paraId="73A17EA2" w14:textId="77777777" w:rsidR="00FD5315" w:rsidRPr="00A4782B" w:rsidRDefault="00FD5315" w:rsidP="00FD5315">
      <w:pPr>
        <w:numPr>
          <w:ilvl w:val="0"/>
          <w:numId w:val="4"/>
        </w:numPr>
        <w:jc w:val="both"/>
        <w:rPr>
          <w:sz w:val="26"/>
        </w:rPr>
      </w:pPr>
      <w:r>
        <w:rPr>
          <w:sz w:val="26"/>
        </w:rPr>
        <w:t>Urząd Gminy – w zakresie bieżącej realizacji programu, w tym oceny zgodności ofert na realizację zadań z potrzebami i programem oraz ustawą o pożytku publicznym i o wolontariacie, bieżącej oceny wykonywania zleconych zadań i rozliczenia przydzielonych środków.</w:t>
      </w:r>
    </w:p>
    <w:p w14:paraId="73A17EA3" w14:textId="77777777" w:rsidR="00FD5315" w:rsidRDefault="00FD5315" w:rsidP="00FD5315">
      <w:pPr>
        <w:jc w:val="both"/>
        <w:rPr>
          <w:sz w:val="26"/>
        </w:rPr>
      </w:pPr>
    </w:p>
    <w:p w14:paraId="73A17EA4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III</w:t>
      </w:r>
    </w:p>
    <w:p w14:paraId="73A17EA5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Zakres przedmiotowy</w:t>
      </w:r>
    </w:p>
    <w:p w14:paraId="73A17EA6" w14:textId="77777777" w:rsidR="00FD5315" w:rsidRDefault="00FD5315" w:rsidP="00FD5315">
      <w:pPr>
        <w:jc w:val="center"/>
        <w:rPr>
          <w:b/>
          <w:sz w:val="26"/>
        </w:rPr>
      </w:pPr>
    </w:p>
    <w:p w14:paraId="73A17EA7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5</w:t>
      </w:r>
    </w:p>
    <w:p w14:paraId="73A17EA8" w14:textId="77777777" w:rsidR="00FD5315" w:rsidRDefault="00FD5315" w:rsidP="00FD5315">
      <w:pPr>
        <w:jc w:val="both"/>
        <w:rPr>
          <w:sz w:val="26"/>
        </w:rPr>
      </w:pPr>
      <w:r>
        <w:rPr>
          <w:sz w:val="26"/>
        </w:rPr>
        <w:t>Przedmiotem współpracy gminy z organizacjami i innymi podmiotami jest:</w:t>
      </w:r>
    </w:p>
    <w:p w14:paraId="73A17EA9" w14:textId="77777777" w:rsidR="00FD5315" w:rsidRDefault="00FD5315" w:rsidP="00FD5315">
      <w:pPr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realizacja zadań gminy określonych w ustawie o pożytku publicznym i o wolontariacie,</w:t>
      </w:r>
    </w:p>
    <w:p w14:paraId="73A17EAA" w14:textId="77777777" w:rsidR="00FD5315" w:rsidRDefault="00FD5315" w:rsidP="00FD5315">
      <w:pPr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podwyższenie efektywności zadań kierowanych do mieszkańców,</w:t>
      </w:r>
    </w:p>
    <w:p w14:paraId="73A17EAB" w14:textId="77777777" w:rsidR="00FD5315" w:rsidRDefault="00FD5315" w:rsidP="00FD5315">
      <w:pPr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określenie potrzeb społecznych i sposobu ich zaspokajania,</w:t>
      </w:r>
    </w:p>
    <w:p w14:paraId="73A17EAC" w14:textId="77777777" w:rsidR="00FD5315" w:rsidRDefault="00FD5315" w:rsidP="00FD5315">
      <w:pPr>
        <w:numPr>
          <w:ilvl w:val="0"/>
          <w:numId w:val="6"/>
        </w:numPr>
        <w:jc w:val="both"/>
        <w:rPr>
          <w:sz w:val="26"/>
        </w:rPr>
      </w:pPr>
      <w:r>
        <w:rPr>
          <w:sz w:val="26"/>
        </w:rPr>
        <w:t>konsultowanie określonych w ustawie projektów uchwał na etapie ich tworzenia.</w:t>
      </w:r>
    </w:p>
    <w:p w14:paraId="73A17EAD" w14:textId="77777777" w:rsidR="00FD5315" w:rsidRDefault="00FD5315" w:rsidP="00FD5315">
      <w:pPr>
        <w:rPr>
          <w:b/>
          <w:sz w:val="26"/>
        </w:rPr>
      </w:pPr>
    </w:p>
    <w:p w14:paraId="73A17EAE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IV</w:t>
      </w:r>
    </w:p>
    <w:p w14:paraId="73A17EAF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Formy   współpracy</w:t>
      </w:r>
    </w:p>
    <w:p w14:paraId="73A17EB0" w14:textId="77777777" w:rsidR="00FD5315" w:rsidRDefault="00FD5315" w:rsidP="00FD5315">
      <w:pPr>
        <w:jc w:val="center"/>
        <w:rPr>
          <w:b/>
          <w:sz w:val="26"/>
        </w:rPr>
      </w:pPr>
    </w:p>
    <w:p w14:paraId="73A17EB1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6</w:t>
      </w:r>
    </w:p>
    <w:p w14:paraId="73A17EB2" w14:textId="77777777" w:rsidR="00FD5315" w:rsidRPr="00EE68E8" w:rsidRDefault="00FD5315" w:rsidP="00FD5315">
      <w:pPr>
        <w:jc w:val="both"/>
        <w:rPr>
          <w:sz w:val="26"/>
        </w:rPr>
      </w:pPr>
      <w:r w:rsidRPr="00EE68E8">
        <w:rPr>
          <w:sz w:val="26"/>
        </w:rPr>
        <w:t xml:space="preserve">Gmina podejmuje współpracę z organizacjami i innymi podmiotami w formie: </w:t>
      </w:r>
    </w:p>
    <w:p w14:paraId="73A17EB3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1009AC">
        <w:rPr>
          <w:sz w:val="26"/>
        </w:rPr>
        <w:t xml:space="preserve">zlecania organizacjom i innym podmiotom realizacji zadań publicznych, na zasadach określonych w ustawie o działalności pożytku publicznego i o wolontariacie, w formie powierzania lub wspierania wraz z udzieleniem dotacji na sfinansowanie lub dofinansowanie ich realizacji, </w:t>
      </w:r>
    </w:p>
    <w:p w14:paraId="73A17EB4" w14:textId="77777777" w:rsidR="00FD5315" w:rsidRPr="001009AC" w:rsidRDefault="00FD5315" w:rsidP="00FD5315">
      <w:pPr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>zakupu usług dotyczących realizacji zadań publicznych na zasadach i w trybie określonych w przepisach o zamówieniach publicznych;</w:t>
      </w:r>
    </w:p>
    <w:p w14:paraId="73A17EB5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EE68E8">
        <w:rPr>
          <w:sz w:val="26"/>
        </w:rPr>
        <w:t>wzajemnego informowania się o planowanych kierunkach działaln</w:t>
      </w:r>
      <w:r>
        <w:rPr>
          <w:sz w:val="26"/>
        </w:rPr>
        <w:t xml:space="preserve">ości i realizowanych zadaniach poprzez publikowanie </w:t>
      </w:r>
      <w:r w:rsidRPr="00EE68E8">
        <w:rPr>
          <w:sz w:val="26"/>
        </w:rPr>
        <w:t>ważnych informacj</w:t>
      </w:r>
      <w:r>
        <w:rPr>
          <w:sz w:val="26"/>
        </w:rPr>
        <w:t xml:space="preserve">i na stronach </w:t>
      </w:r>
      <w:proofErr w:type="gramStart"/>
      <w:r>
        <w:rPr>
          <w:sz w:val="26"/>
        </w:rPr>
        <w:t xml:space="preserve">internetowych  </w:t>
      </w:r>
      <w:r w:rsidRPr="00EE68E8">
        <w:rPr>
          <w:sz w:val="26"/>
        </w:rPr>
        <w:t>gmin</w:t>
      </w:r>
      <w:r>
        <w:rPr>
          <w:sz w:val="26"/>
        </w:rPr>
        <w:t>y</w:t>
      </w:r>
      <w:proofErr w:type="gramEnd"/>
      <w:r>
        <w:rPr>
          <w:sz w:val="26"/>
        </w:rPr>
        <w:t>,</w:t>
      </w:r>
    </w:p>
    <w:p w14:paraId="73A17EB6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EE68E8">
        <w:rPr>
          <w:sz w:val="26"/>
        </w:rPr>
        <w:t>konsultowania z organizacjami i innymi podmiotami projektów aktów prawa miejscowe</w:t>
      </w:r>
      <w:r>
        <w:rPr>
          <w:sz w:val="26"/>
        </w:rPr>
        <w:t xml:space="preserve">go </w:t>
      </w:r>
      <w:r w:rsidRPr="00EE68E8">
        <w:rPr>
          <w:sz w:val="26"/>
        </w:rPr>
        <w:t xml:space="preserve">w dziedzinach dotyczących działalności statutowej tych organizacji </w:t>
      </w:r>
      <w:r>
        <w:rPr>
          <w:sz w:val="26"/>
        </w:rPr>
        <w:t>oraz  sfery zadań publicznych  zgodnie z postanowieniami Uchwały</w:t>
      </w:r>
      <w:r w:rsidR="00F96C31">
        <w:rPr>
          <w:sz w:val="26"/>
        </w:rPr>
        <w:t xml:space="preserve"> </w:t>
      </w:r>
      <w:r>
        <w:rPr>
          <w:sz w:val="26"/>
        </w:rPr>
        <w:t xml:space="preserve">Nr XLVIII/332/2010 Rady Gminy Kleszczewo z dnia 4 listopada 2010 r. w sprawie  </w:t>
      </w:r>
      <w:r w:rsidRPr="00171849">
        <w:rPr>
          <w:sz w:val="26"/>
        </w:rPr>
        <w:t xml:space="preserve">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organizacji, </w:t>
      </w:r>
    </w:p>
    <w:p w14:paraId="73A17EB7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>
        <w:rPr>
          <w:sz w:val="26"/>
        </w:rPr>
        <w:t xml:space="preserve">tworzenia w miarę potrzeb </w:t>
      </w:r>
      <w:proofErr w:type="gramStart"/>
      <w:r>
        <w:rPr>
          <w:sz w:val="26"/>
        </w:rPr>
        <w:t>wspólnych  zespołów</w:t>
      </w:r>
      <w:proofErr w:type="gramEnd"/>
      <w:r w:rsidRPr="00171849">
        <w:rPr>
          <w:sz w:val="26"/>
        </w:rPr>
        <w:t xml:space="preserve"> o charakterze doradczym i inicjatywnym, </w:t>
      </w:r>
      <w:proofErr w:type="gramStart"/>
      <w:r w:rsidRPr="00171849">
        <w:rPr>
          <w:sz w:val="26"/>
        </w:rPr>
        <w:t>złożonych  z</w:t>
      </w:r>
      <w:proofErr w:type="gramEnd"/>
      <w:r w:rsidRPr="00171849">
        <w:rPr>
          <w:sz w:val="26"/>
        </w:rPr>
        <w:t xml:space="preserve"> </w:t>
      </w:r>
      <w:proofErr w:type="gramStart"/>
      <w:r w:rsidRPr="00171849">
        <w:rPr>
          <w:sz w:val="26"/>
        </w:rPr>
        <w:t>przedstawici</w:t>
      </w:r>
      <w:r>
        <w:rPr>
          <w:sz w:val="26"/>
        </w:rPr>
        <w:t>eli  organizacji</w:t>
      </w:r>
      <w:proofErr w:type="gramEnd"/>
      <w:r>
        <w:rPr>
          <w:sz w:val="26"/>
        </w:rPr>
        <w:t xml:space="preserve"> pozarządowych i </w:t>
      </w:r>
      <w:r w:rsidRPr="005A403B">
        <w:rPr>
          <w:sz w:val="26"/>
        </w:rPr>
        <w:t>innych podmiotów oraz</w:t>
      </w:r>
      <w:r w:rsidRPr="00171849">
        <w:rPr>
          <w:sz w:val="26"/>
        </w:rPr>
        <w:t xml:space="preserve"> przedstawicieli administracji publicznej,</w:t>
      </w:r>
    </w:p>
    <w:p w14:paraId="73A17EB8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171849">
        <w:rPr>
          <w:sz w:val="26"/>
        </w:rPr>
        <w:t xml:space="preserve"> informowania o zadaniach publicznych, które będą realizowane w danym roku wraz z podaniem wysokości środków przeznaczanych z budżetu gminy na realizację tych zadań, a także o ogłaszanych konkursach ofert oraz o sposobach ich rozstrzygnięć i o sposobie realizacji, </w:t>
      </w:r>
    </w:p>
    <w:p w14:paraId="73A17EB9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171849">
        <w:rPr>
          <w:sz w:val="26"/>
        </w:rPr>
        <w:t>udostępniania organizacjom i innych podmiotom lokali z zasobów gminnych w celu odbywania spotk</w:t>
      </w:r>
      <w:r>
        <w:rPr>
          <w:sz w:val="26"/>
        </w:rPr>
        <w:t>ań,</w:t>
      </w:r>
    </w:p>
    <w:p w14:paraId="73A17EBA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F24C78">
        <w:rPr>
          <w:sz w:val="26"/>
        </w:rPr>
        <w:t xml:space="preserve">udzielania w miarę możliwości, wsparcia technicznego, organizacyjnego i merytorycznego, w szczególności poradnictwa i doradztwa, </w:t>
      </w:r>
    </w:p>
    <w:p w14:paraId="73A17EBB" w14:textId="77777777" w:rsidR="00FD5315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F24C78">
        <w:rPr>
          <w:sz w:val="26"/>
        </w:rPr>
        <w:t xml:space="preserve">zawierania umów o wykonanie inicjatywy lokalnej, </w:t>
      </w:r>
    </w:p>
    <w:p w14:paraId="73A17EBC" w14:textId="77777777" w:rsidR="00FD5315" w:rsidRPr="00A4782B" w:rsidRDefault="00FD5315" w:rsidP="00FD5315">
      <w:pPr>
        <w:numPr>
          <w:ilvl w:val="0"/>
          <w:numId w:val="7"/>
        </w:numPr>
        <w:jc w:val="both"/>
        <w:rPr>
          <w:sz w:val="26"/>
        </w:rPr>
      </w:pPr>
      <w:r w:rsidRPr="00F24C78">
        <w:rPr>
          <w:sz w:val="26"/>
        </w:rPr>
        <w:lastRenderedPageBreak/>
        <w:t>zawieranie umów par</w:t>
      </w:r>
      <w:r>
        <w:rPr>
          <w:sz w:val="26"/>
        </w:rPr>
        <w:t>tnerstwa.</w:t>
      </w:r>
    </w:p>
    <w:p w14:paraId="73A17EBD" w14:textId="77777777" w:rsidR="00FD5315" w:rsidRPr="00F24C78" w:rsidRDefault="00FD5315" w:rsidP="00FD5315">
      <w:pPr>
        <w:ind w:left="735"/>
        <w:jc w:val="both"/>
        <w:rPr>
          <w:sz w:val="26"/>
        </w:rPr>
      </w:pPr>
    </w:p>
    <w:p w14:paraId="73A17EBE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V</w:t>
      </w:r>
    </w:p>
    <w:p w14:paraId="73A17EBF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Priorytetowe obszary współpracy</w:t>
      </w:r>
    </w:p>
    <w:p w14:paraId="73A17EC0" w14:textId="77777777" w:rsidR="00FD5315" w:rsidRPr="00C124AD" w:rsidRDefault="00FD5315" w:rsidP="00FD5315">
      <w:pPr>
        <w:jc w:val="center"/>
        <w:rPr>
          <w:b/>
        </w:rPr>
      </w:pPr>
    </w:p>
    <w:p w14:paraId="73A17EC1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7</w:t>
      </w:r>
    </w:p>
    <w:p w14:paraId="73A17EC2" w14:textId="23FB6331" w:rsidR="00FD5315" w:rsidRDefault="00B050A9" w:rsidP="00FD5315">
      <w:pPr>
        <w:jc w:val="both"/>
        <w:rPr>
          <w:sz w:val="26"/>
        </w:rPr>
      </w:pPr>
      <w:r>
        <w:rPr>
          <w:sz w:val="26"/>
        </w:rPr>
        <w:t>Na 202</w:t>
      </w:r>
      <w:r w:rsidR="006B73C5">
        <w:rPr>
          <w:sz w:val="26"/>
        </w:rPr>
        <w:t>6</w:t>
      </w:r>
      <w:r w:rsidR="00FD5315" w:rsidRPr="009018FE">
        <w:rPr>
          <w:sz w:val="26"/>
        </w:rPr>
        <w:t xml:space="preserve"> rok ustala </w:t>
      </w:r>
      <w:proofErr w:type="gramStart"/>
      <w:r w:rsidR="00FD5315" w:rsidRPr="009018FE">
        <w:rPr>
          <w:sz w:val="26"/>
        </w:rPr>
        <w:t xml:space="preserve">się </w:t>
      </w:r>
      <w:r w:rsidR="00FD5315">
        <w:rPr>
          <w:sz w:val="26"/>
        </w:rPr>
        <w:t xml:space="preserve"> następujące</w:t>
      </w:r>
      <w:proofErr w:type="gramEnd"/>
      <w:r w:rsidR="00FD5315">
        <w:rPr>
          <w:sz w:val="26"/>
        </w:rPr>
        <w:t xml:space="preserve"> zadania jako </w:t>
      </w:r>
      <w:r w:rsidR="00FD5315" w:rsidRPr="009018FE">
        <w:rPr>
          <w:sz w:val="26"/>
        </w:rPr>
        <w:t>priorytetowe</w:t>
      </w:r>
      <w:r w:rsidR="00FD5315">
        <w:rPr>
          <w:sz w:val="26"/>
        </w:rPr>
        <w:t>, które mogą być zlecane do realizacji organizacjom i innym podmiotom:</w:t>
      </w:r>
    </w:p>
    <w:p w14:paraId="73A17EC3" w14:textId="77777777" w:rsidR="00FD5315" w:rsidRDefault="00FD5315" w:rsidP="00FD5315">
      <w:pPr>
        <w:numPr>
          <w:ilvl w:val="0"/>
          <w:numId w:val="16"/>
        </w:numPr>
        <w:jc w:val="both"/>
        <w:rPr>
          <w:sz w:val="26"/>
        </w:rPr>
      </w:pPr>
      <w:r>
        <w:rPr>
          <w:sz w:val="26"/>
        </w:rPr>
        <w:t xml:space="preserve">w </w:t>
      </w:r>
      <w:proofErr w:type="gramStart"/>
      <w:r>
        <w:rPr>
          <w:sz w:val="26"/>
        </w:rPr>
        <w:t>sferze  działalności</w:t>
      </w:r>
      <w:proofErr w:type="gramEnd"/>
      <w:r>
        <w:rPr>
          <w:sz w:val="26"/>
        </w:rPr>
        <w:t xml:space="preserve"> na rzecz osób </w:t>
      </w:r>
      <w:proofErr w:type="gramStart"/>
      <w:r>
        <w:rPr>
          <w:sz w:val="26"/>
        </w:rPr>
        <w:t>niepełnosprawnych  –</w:t>
      </w:r>
      <w:proofErr w:type="gramEnd"/>
      <w:r>
        <w:rPr>
          <w:sz w:val="26"/>
        </w:rPr>
        <w:t xml:space="preserve"> organizacja czasu wolnego</w:t>
      </w:r>
    </w:p>
    <w:p w14:paraId="73A17EC4" w14:textId="77777777" w:rsidR="00FD5315" w:rsidRPr="00517590" w:rsidRDefault="00FD5315" w:rsidP="00FD5315">
      <w:pPr>
        <w:numPr>
          <w:ilvl w:val="0"/>
          <w:numId w:val="16"/>
        </w:numPr>
        <w:jc w:val="both"/>
        <w:rPr>
          <w:sz w:val="26"/>
        </w:rPr>
      </w:pPr>
      <w:r>
        <w:rPr>
          <w:sz w:val="26"/>
        </w:rPr>
        <w:t>w sferze działalności na rzecz osób w wieku emerytalnym – aktywizacja społeczna seniorów</w:t>
      </w:r>
    </w:p>
    <w:p w14:paraId="73A17EC5" w14:textId="77777777" w:rsidR="00FD5315" w:rsidRDefault="00FD5315" w:rsidP="00FD5315">
      <w:pPr>
        <w:numPr>
          <w:ilvl w:val="0"/>
          <w:numId w:val="16"/>
        </w:numPr>
        <w:jc w:val="both"/>
        <w:rPr>
          <w:sz w:val="26"/>
        </w:rPr>
      </w:pPr>
      <w:r>
        <w:rPr>
          <w:sz w:val="26"/>
        </w:rPr>
        <w:t>w sferze działalności na rzecz dzieci i młodzieży, w ty</w:t>
      </w:r>
      <w:r w:rsidR="00475AA4">
        <w:rPr>
          <w:sz w:val="26"/>
        </w:rPr>
        <w:t>m wypoczynku dzieci i młodzieży</w:t>
      </w:r>
    </w:p>
    <w:p w14:paraId="610D2A54" w14:textId="77777777" w:rsidR="00F9632F" w:rsidRPr="00F9632F" w:rsidRDefault="00F96C31" w:rsidP="00FD5315">
      <w:pPr>
        <w:numPr>
          <w:ilvl w:val="0"/>
          <w:numId w:val="16"/>
        </w:numPr>
        <w:jc w:val="both"/>
        <w:rPr>
          <w:sz w:val="26"/>
          <w:szCs w:val="26"/>
        </w:rPr>
      </w:pPr>
      <w:r w:rsidRPr="00F96C31">
        <w:rPr>
          <w:sz w:val="26"/>
          <w:szCs w:val="26"/>
        </w:rPr>
        <w:t xml:space="preserve">w sferze działalności </w:t>
      </w:r>
      <w:proofErr w:type="gramStart"/>
      <w:r w:rsidRPr="00F96C31">
        <w:rPr>
          <w:sz w:val="26"/>
          <w:szCs w:val="26"/>
        </w:rPr>
        <w:t>na  rzecz</w:t>
      </w:r>
      <w:proofErr w:type="gramEnd"/>
      <w:r w:rsidRPr="00F96C31">
        <w:rPr>
          <w:sz w:val="26"/>
          <w:szCs w:val="26"/>
        </w:rPr>
        <w:t xml:space="preserve"> rodziny, macierzyństwa, rodzicielstwa, upowszechniania i ochrony praw dziecka, oraz na </w:t>
      </w:r>
      <w:proofErr w:type="gramStart"/>
      <w:r w:rsidRPr="00F96C31">
        <w:rPr>
          <w:sz w:val="26"/>
          <w:szCs w:val="26"/>
        </w:rPr>
        <w:t>rzecz  rodziny</w:t>
      </w:r>
      <w:proofErr w:type="gramEnd"/>
      <w:r w:rsidRPr="00F96C31">
        <w:rPr>
          <w:sz w:val="26"/>
          <w:szCs w:val="26"/>
        </w:rPr>
        <w:t xml:space="preserve"> i systemu </w:t>
      </w:r>
      <w:r w:rsidRPr="00F9632F">
        <w:rPr>
          <w:sz w:val="26"/>
          <w:szCs w:val="26"/>
        </w:rPr>
        <w:t>pieczy zastępczej</w:t>
      </w:r>
    </w:p>
    <w:p w14:paraId="73A17EC6" w14:textId="18FBFA56" w:rsidR="00475AA4" w:rsidRPr="00F9632F" w:rsidRDefault="00F9632F" w:rsidP="00FD5315">
      <w:pPr>
        <w:numPr>
          <w:ilvl w:val="0"/>
          <w:numId w:val="16"/>
        </w:numPr>
        <w:jc w:val="both"/>
        <w:rPr>
          <w:sz w:val="26"/>
          <w:szCs w:val="26"/>
        </w:rPr>
      </w:pPr>
      <w:r w:rsidRPr="00F9632F">
        <w:rPr>
          <w:sz w:val="26"/>
          <w:szCs w:val="26"/>
          <w:shd w:val="clear" w:color="auto" w:fill="FFFFFF"/>
        </w:rPr>
        <w:t>podtrzymywania i upowszechniania tradycji narodowej, pielęgnowania polskości oraz rozwoju świadomości narodowej, obywatelskiej i kulturowej</w:t>
      </w:r>
      <w:r w:rsidR="00F96C31" w:rsidRPr="00F9632F">
        <w:rPr>
          <w:sz w:val="26"/>
          <w:szCs w:val="26"/>
        </w:rPr>
        <w:t xml:space="preserve">. </w:t>
      </w:r>
    </w:p>
    <w:p w14:paraId="73A17EC7" w14:textId="77777777" w:rsidR="00FD5315" w:rsidRPr="00091430" w:rsidRDefault="00FD5315" w:rsidP="00FD5315">
      <w:pPr>
        <w:ind w:left="720"/>
        <w:jc w:val="both"/>
        <w:rPr>
          <w:sz w:val="26"/>
        </w:rPr>
      </w:pPr>
    </w:p>
    <w:p w14:paraId="73A17EC8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VI</w:t>
      </w:r>
    </w:p>
    <w:p w14:paraId="73A17EC9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Okres realizacji programu</w:t>
      </w:r>
    </w:p>
    <w:p w14:paraId="73A17ECA" w14:textId="77777777" w:rsidR="00FD5315" w:rsidRDefault="00FD5315" w:rsidP="00FD5315">
      <w:pPr>
        <w:jc w:val="center"/>
        <w:rPr>
          <w:b/>
          <w:sz w:val="26"/>
        </w:rPr>
      </w:pPr>
    </w:p>
    <w:p w14:paraId="73A17ECB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8</w:t>
      </w:r>
    </w:p>
    <w:p w14:paraId="73A17ECC" w14:textId="2E9ADFC7" w:rsidR="00FD5315" w:rsidRDefault="00FD5315" w:rsidP="00FD5315">
      <w:pPr>
        <w:numPr>
          <w:ilvl w:val="0"/>
          <w:numId w:val="9"/>
        </w:numPr>
        <w:jc w:val="both"/>
        <w:rPr>
          <w:sz w:val="26"/>
        </w:rPr>
      </w:pPr>
      <w:r w:rsidRPr="00841BA9">
        <w:rPr>
          <w:sz w:val="26"/>
        </w:rPr>
        <w:t>Niniejszy program realizowany będ</w:t>
      </w:r>
      <w:r w:rsidR="00096C1F">
        <w:rPr>
          <w:sz w:val="26"/>
        </w:rPr>
        <w:t>zie w okresie do 1 stycznia 202</w:t>
      </w:r>
      <w:r w:rsidR="000C60EA">
        <w:rPr>
          <w:sz w:val="26"/>
        </w:rPr>
        <w:t>6</w:t>
      </w:r>
      <w:r w:rsidR="00096C1F">
        <w:rPr>
          <w:sz w:val="26"/>
        </w:rPr>
        <w:t xml:space="preserve"> roku do </w:t>
      </w:r>
      <w:r w:rsidR="00096C1F">
        <w:rPr>
          <w:sz w:val="26"/>
        </w:rPr>
        <w:br/>
        <w:t>31 grudnia 202</w:t>
      </w:r>
      <w:r w:rsidR="000C60EA">
        <w:rPr>
          <w:sz w:val="26"/>
        </w:rPr>
        <w:t>6</w:t>
      </w:r>
      <w:r w:rsidR="00096C1F">
        <w:rPr>
          <w:sz w:val="26"/>
        </w:rPr>
        <w:t xml:space="preserve"> </w:t>
      </w:r>
      <w:r w:rsidRPr="00841BA9">
        <w:rPr>
          <w:sz w:val="26"/>
        </w:rPr>
        <w:t xml:space="preserve">roku, z zastrzeżeniem ust. 2. </w:t>
      </w:r>
    </w:p>
    <w:p w14:paraId="73A17ECD" w14:textId="77777777" w:rsidR="00FD5315" w:rsidRDefault="00FD5315" w:rsidP="00FD5315">
      <w:pPr>
        <w:numPr>
          <w:ilvl w:val="0"/>
          <w:numId w:val="9"/>
        </w:numPr>
        <w:jc w:val="both"/>
        <w:rPr>
          <w:sz w:val="26"/>
        </w:rPr>
      </w:pPr>
      <w:r w:rsidRPr="00841BA9">
        <w:rPr>
          <w:sz w:val="26"/>
        </w:rPr>
        <w:t>Termin realizacji poszczególnych zadań określony będzie w warunkach konkursu ofert.</w:t>
      </w:r>
    </w:p>
    <w:p w14:paraId="73A17ECE" w14:textId="77777777" w:rsidR="00FD5315" w:rsidRPr="00841BA9" w:rsidRDefault="00FD5315" w:rsidP="00FD5315">
      <w:pPr>
        <w:jc w:val="both"/>
        <w:rPr>
          <w:sz w:val="26"/>
        </w:rPr>
      </w:pPr>
    </w:p>
    <w:p w14:paraId="73A17ECF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VII</w:t>
      </w:r>
    </w:p>
    <w:p w14:paraId="73A17ED0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Sposób realizacji programu</w:t>
      </w:r>
    </w:p>
    <w:p w14:paraId="73A17ED1" w14:textId="77777777" w:rsidR="00FD5315" w:rsidRDefault="00FD5315" w:rsidP="00FD5315">
      <w:pPr>
        <w:jc w:val="center"/>
        <w:rPr>
          <w:b/>
          <w:sz w:val="26"/>
        </w:rPr>
      </w:pPr>
    </w:p>
    <w:p w14:paraId="73A17ED2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9</w:t>
      </w:r>
    </w:p>
    <w:p w14:paraId="73A17ED3" w14:textId="77777777" w:rsidR="00FD5315" w:rsidRDefault="00FD5315" w:rsidP="00FD5315">
      <w:pPr>
        <w:numPr>
          <w:ilvl w:val="0"/>
          <w:numId w:val="10"/>
        </w:numPr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Realizacja zadania publicznego odbywa się w trybie otwartych konkursów ofert, chyba że przepisy odrębne przewidują inny tryb zlecania. </w:t>
      </w:r>
    </w:p>
    <w:p w14:paraId="73A17ED4" w14:textId="77777777" w:rsidR="00FD5315" w:rsidRPr="00DA17D4" w:rsidRDefault="00FD5315" w:rsidP="00FD5315">
      <w:pPr>
        <w:numPr>
          <w:ilvl w:val="0"/>
          <w:numId w:val="10"/>
        </w:numPr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Przeprowadzenie otwartych konkursów ofert odbywa się według następujących zasad: </w:t>
      </w:r>
    </w:p>
    <w:p w14:paraId="73A17ED5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zlecanie realizacji zadań gminy organizacjom i innym podmiotom, obejmuje w pierwszej kolejności zadania priorytetowe, </w:t>
      </w:r>
    </w:p>
    <w:p w14:paraId="73A17ED6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A17D4">
        <w:rPr>
          <w:sz w:val="26"/>
          <w:szCs w:val="26"/>
        </w:rPr>
        <w:t>otwarty</w:t>
      </w:r>
      <w:r>
        <w:rPr>
          <w:sz w:val="26"/>
          <w:szCs w:val="26"/>
        </w:rPr>
        <w:t xml:space="preserve"> konkurs ofert ogłasza Wójt Gminy</w:t>
      </w:r>
      <w:r w:rsidRPr="00DA17D4">
        <w:rPr>
          <w:sz w:val="26"/>
          <w:szCs w:val="26"/>
        </w:rPr>
        <w:t>,</w:t>
      </w:r>
    </w:p>
    <w:p w14:paraId="73A17ED7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 termin do składania ofert nie może być krótszy niż 21 dni</w:t>
      </w:r>
      <w:r>
        <w:rPr>
          <w:sz w:val="26"/>
          <w:szCs w:val="26"/>
        </w:rPr>
        <w:t xml:space="preserve"> od dnia ukazania się ogłoszenia,</w:t>
      </w:r>
    </w:p>
    <w:p w14:paraId="73A17ED8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426A0">
        <w:rPr>
          <w:sz w:val="26"/>
          <w:szCs w:val="26"/>
        </w:rPr>
        <w:t>ogłoszenie o otwartym konkursie ofert zamieszcza się w B</w:t>
      </w:r>
      <w:r>
        <w:rPr>
          <w:sz w:val="26"/>
          <w:szCs w:val="26"/>
        </w:rPr>
        <w:t>iuletynie Informacji Publicznej</w:t>
      </w:r>
      <w:r w:rsidRPr="00D426A0">
        <w:rPr>
          <w:sz w:val="26"/>
          <w:szCs w:val="26"/>
        </w:rPr>
        <w:t>, na stronie internetowej</w:t>
      </w:r>
      <w:r>
        <w:rPr>
          <w:sz w:val="26"/>
          <w:szCs w:val="26"/>
        </w:rPr>
        <w:t xml:space="preserve"> oraz na </w:t>
      </w:r>
      <w:proofErr w:type="gramStart"/>
      <w:r>
        <w:rPr>
          <w:sz w:val="26"/>
          <w:szCs w:val="26"/>
        </w:rPr>
        <w:t xml:space="preserve">tablicy </w:t>
      </w:r>
      <w:r w:rsidRPr="00DA17D4">
        <w:rPr>
          <w:sz w:val="26"/>
          <w:szCs w:val="26"/>
        </w:rPr>
        <w:t xml:space="preserve"> og</w:t>
      </w:r>
      <w:r>
        <w:rPr>
          <w:sz w:val="26"/>
          <w:szCs w:val="26"/>
        </w:rPr>
        <w:t>łoszeń</w:t>
      </w:r>
      <w:proofErr w:type="gramEnd"/>
      <w:r>
        <w:rPr>
          <w:sz w:val="26"/>
          <w:szCs w:val="26"/>
        </w:rPr>
        <w:t xml:space="preserve"> Urzędu Gminy w Kleszczewie,</w:t>
      </w:r>
    </w:p>
    <w:p w14:paraId="73A17ED9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A17D4">
        <w:rPr>
          <w:sz w:val="26"/>
          <w:szCs w:val="26"/>
        </w:rPr>
        <w:t>decyzję o wyborze ofert i o udziel</w:t>
      </w:r>
      <w:r>
        <w:rPr>
          <w:sz w:val="26"/>
          <w:szCs w:val="26"/>
        </w:rPr>
        <w:t xml:space="preserve">eniu dotacji podejmuje Wójt </w:t>
      </w:r>
      <w:r w:rsidRPr="00DA17D4">
        <w:rPr>
          <w:sz w:val="26"/>
          <w:szCs w:val="26"/>
        </w:rPr>
        <w:t xml:space="preserve">po zasięgnięciu opinii Komisji Konkursowej, </w:t>
      </w:r>
    </w:p>
    <w:p w14:paraId="73A17EDA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w</w:t>
      </w:r>
      <w:r w:rsidRPr="00DA17D4">
        <w:rPr>
          <w:sz w:val="26"/>
          <w:szCs w:val="26"/>
        </w:rPr>
        <w:t xml:space="preserve">ybór ofert jest podstawą do niezwłocznego zawarcia </w:t>
      </w:r>
      <w:r w:rsidRPr="00136A17">
        <w:rPr>
          <w:sz w:val="26"/>
          <w:szCs w:val="26"/>
        </w:rPr>
        <w:t xml:space="preserve">umów określających sposób i termin przekazania dotacji oraz jej rozliczenia, </w:t>
      </w:r>
    </w:p>
    <w:p w14:paraId="73A17EDB" w14:textId="77777777" w:rsidR="00FD5315" w:rsidRDefault="00FD5315" w:rsidP="00FD5315">
      <w:pPr>
        <w:numPr>
          <w:ilvl w:val="0"/>
          <w:numId w:val="11"/>
        </w:numPr>
        <w:ind w:left="993" w:hanging="285"/>
        <w:jc w:val="both"/>
        <w:rPr>
          <w:sz w:val="26"/>
          <w:szCs w:val="26"/>
        </w:rPr>
      </w:pPr>
      <w:r w:rsidRPr="00D426A0">
        <w:rPr>
          <w:sz w:val="26"/>
          <w:szCs w:val="26"/>
        </w:rPr>
        <w:t>wyniki konkursu są publikowane w Biuletynie Informacji Pub</w:t>
      </w:r>
      <w:r>
        <w:rPr>
          <w:sz w:val="26"/>
          <w:szCs w:val="26"/>
        </w:rPr>
        <w:t>licznej</w:t>
      </w:r>
      <w:r w:rsidRPr="00D426A0">
        <w:rPr>
          <w:sz w:val="26"/>
          <w:szCs w:val="26"/>
        </w:rPr>
        <w:t>, na stronie internetowej oraz na</w:t>
      </w:r>
      <w:r w:rsidRPr="00136A17">
        <w:rPr>
          <w:sz w:val="26"/>
          <w:szCs w:val="26"/>
        </w:rPr>
        <w:t xml:space="preserve"> tablicach ogłoszeń Urzędu Gminy w </w:t>
      </w:r>
      <w:r>
        <w:rPr>
          <w:sz w:val="26"/>
          <w:szCs w:val="26"/>
        </w:rPr>
        <w:t>Kleszczewie.</w:t>
      </w:r>
    </w:p>
    <w:p w14:paraId="73A17EDC" w14:textId="77777777" w:rsidR="00FD5315" w:rsidRPr="00D426A0" w:rsidRDefault="00FD5315" w:rsidP="00FD5315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Na wniosek organizacji pozarządowej lub innego podmiotu</w:t>
      </w:r>
      <w:r w:rsidR="00F96C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Wójt </w:t>
      </w:r>
      <w:r w:rsidRPr="005A403B">
        <w:rPr>
          <w:sz w:val="26"/>
          <w:szCs w:val="26"/>
        </w:rPr>
        <w:t>Gminy</w:t>
      </w:r>
      <w:r w:rsidR="00F96C31">
        <w:rPr>
          <w:sz w:val="26"/>
          <w:szCs w:val="26"/>
        </w:rPr>
        <w:t xml:space="preserve"> </w:t>
      </w:r>
      <w:r>
        <w:rPr>
          <w:sz w:val="26"/>
          <w:szCs w:val="26"/>
        </w:rPr>
        <w:t>Kleszczewo może zlecić realizację zadania publicznego wraz z udzieleniem dotacji na jego realizację w trybie art. 19</w:t>
      </w:r>
      <w:proofErr w:type="gramStart"/>
      <w:r>
        <w:rPr>
          <w:sz w:val="26"/>
          <w:szCs w:val="26"/>
        </w:rPr>
        <w:t>a  ustawy</w:t>
      </w:r>
      <w:proofErr w:type="gramEnd"/>
      <w:r w:rsidR="00F96C31">
        <w:rPr>
          <w:sz w:val="26"/>
          <w:szCs w:val="26"/>
        </w:rPr>
        <w:t xml:space="preserve"> </w:t>
      </w:r>
      <w:r w:rsidRPr="005A403B">
        <w:rPr>
          <w:sz w:val="26"/>
        </w:rPr>
        <w:t>o działalności pożytku publicznego i o wolontariacie</w:t>
      </w:r>
      <w:r w:rsidRPr="005A403B">
        <w:rPr>
          <w:sz w:val="26"/>
          <w:szCs w:val="26"/>
        </w:rPr>
        <w:t xml:space="preserve">, </w:t>
      </w:r>
      <w:r>
        <w:rPr>
          <w:sz w:val="26"/>
          <w:szCs w:val="26"/>
        </w:rPr>
        <w:t>pod warunkiem zabezpieczenia w budżecie gminy środków finansowych</w:t>
      </w:r>
      <w:r w:rsidR="00F96C31">
        <w:rPr>
          <w:sz w:val="26"/>
          <w:szCs w:val="26"/>
        </w:rPr>
        <w:t xml:space="preserve"> </w:t>
      </w:r>
      <w:r w:rsidRPr="00D426A0">
        <w:rPr>
          <w:sz w:val="26"/>
          <w:szCs w:val="26"/>
        </w:rPr>
        <w:t>na jego realizację.</w:t>
      </w:r>
    </w:p>
    <w:p w14:paraId="73A17EDD" w14:textId="77777777" w:rsidR="00FD5315" w:rsidRDefault="00FD5315" w:rsidP="00FD5315">
      <w:pPr>
        <w:numPr>
          <w:ilvl w:val="0"/>
          <w:numId w:val="10"/>
        </w:numPr>
        <w:jc w:val="both"/>
        <w:rPr>
          <w:sz w:val="26"/>
          <w:szCs w:val="26"/>
        </w:rPr>
      </w:pPr>
      <w:r w:rsidRPr="00D426A0">
        <w:rPr>
          <w:sz w:val="26"/>
          <w:szCs w:val="26"/>
        </w:rPr>
        <w:t xml:space="preserve">W sytuacjach wyjątkowych i losowych określonych w art.11a ustawy </w:t>
      </w:r>
      <w:r w:rsidRPr="00D426A0">
        <w:rPr>
          <w:sz w:val="26"/>
        </w:rPr>
        <w:t>o działalności pożytku publicznego i o wolontariacie</w:t>
      </w:r>
      <w:r w:rsidRPr="00D426A0">
        <w:rPr>
          <w:sz w:val="26"/>
          <w:szCs w:val="26"/>
        </w:rPr>
        <w:t>, realizacja zadania</w:t>
      </w:r>
      <w:r>
        <w:rPr>
          <w:sz w:val="26"/>
          <w:szCs w:val="26"/>
        </w:rPr>
        <w:t xml:space="preserve"> publicznego może </w:t>
      </w:r>
      <w:proofErr w:type="gramStart"/>
      <w:r>
        <w:rPr>
          <w:sz w:val="26"/>
          <w:szCs w:val="26"/>
        </w:rPr>
        <w:t>nastąpić  z</w:t>
      </w:r>
      <w:proofErr w:type="gramEnd"/>
      <w:r>
        <w:rPr>
          <w:sz w:val="26"/>
          <w:szCs w:val="26"/>
        </w:rPr>
        <w:t xml:space="preserve"> pominięciem otwartego konkursu ofert.</w:t>
      </w:r>
    </w:p>
    <w:p w14:paraId="73A17EDE" w14:textId="77777777" w:rsidR="00FD5315" w:rsidRDefault="00FD5315" w:rsidP="00FD5315">
      <w:pPr>
        <w:ind w:left="360"/>
        <w:jc w:val="both"/>
        <w:rPr>
          <w:sz w:val="26"/>
          <w:szCs w:val="26"/>
        </w:rPr>
      </w:pPr>
    </w:p>
    <w:p w14:paraId="73A17EDF" w14:textId="77777777" w:rsidR="00FD5315" w:rsidRDefault="00FD5315" w:rsidP="00FD5315">
      <w:pPr>
        <w:jc w:val="both"/>
        <w:rPr>
          <w:sz w:val="26"/>
          <w:szCs w:val="26"/>
        </w:rPr>
      </w:pPr>
    </w:p>
    <w:p w14:paraId="73A17EE0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VIII</w:t>
      </w:r>
    </w:p>
    <w:p w14:paraId="73A17EE1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Wysokość środków przeznaczonych na realizację programu</w:t>
      </w:r>
    </w:p>
    <w:p w14:paraId="73A17EE2" w14:textId="77777777" w:rsidR="00FD5315" w:rsidRDefault="00FD5315" w:rsidP="00FD5315">
      <w:pPr>
        <w:ind w:left="1683"/>
        <w:rPr>
          <w:b/>
          <w:sz w:val="26"/>
        </w:rPr>
      </w:pPr>
    </w:p>
    <w:p w14:paraId="73A17EE3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10</w:t>
      </w:r>
    </w:p>
    <w:p w14:paraId="73A17EE4" w14:textId="0A3ED896" w:rsidR="00FD5315" w:rsidRDefault="00B050A9" w:rsidP="00FD5315">
      <w:pPr>
        <w:jc w:val="both"/>
        <w:rPr>
          <w:sz w:val="26"/>
          <w:szCs w:val="26"/>
        </w:rPr>
      </w:pPr>
      <w:r>
        <w:rPr>
          <w:sz w:val="26"/>
          <w:szCs w:val="26"/>
        </w:rPr>
        <w:t>W 202</w:t>
      </w:r>
      <w:r w:rsidR="00E97445">
        <w:rPr>
          <w:sz w:val="26"/>
          <w:szCs w:val="26"/>
        </w:rPr>
        <w:t>6</w:t>
      </w:r>
      <w:r w:rsidR="00FD5315" w:rsidRPr="00391CE7">
        <w:rPr>
          <w:sz w:val="26"/>
          <w:szCs w:val="26"/>
        </w:rPr>
        <w:t xml:space="preserve"> roku na realizację zadań publicznych objętym niniejszym programem przeznacza się kwotę w wysokości </w:t>
      </w:r>
      <w:r w:rsidR="00E97445">
        <w:rPr>
          <w:sz w:val="26"/>
          <w:szCs w:val="26"/>
        </w:rPr>
        <w:t>4</w:t>
      </w:r>
      <w:r w:rsidR="00CF12FE">
        <w:rPr>
          <w:sz w:val="26"/>
          <w:szCs w:val="26"/>
        </w:rPr>
        <w:t>6.5</w:t>
      </w:r>
      <w:r>
        <w:rPr>
          <w:sz w:val="26"/>
          <w:szCs w:val="26"/>
        </w:rPr>
        <w:t>00,</w:t>
      </w:r>
      <w:proofErr w:type="gramStart"/>
      <w:r>
        <w:rPr>
          <w:sz w:val="26"/>
          <w:szCs w:val="26"/>
        </w:rPr>
        <w:t>00</w:t>
      </w:r>
      <w:r w:rsidR="00FD5315" w:rsidRPr="00391CE7">
        <w:rPr>
          <w:sz w:val="26"/>
          <w:szCs w:val="26"/>
        </w:rPr>
        <w:t xml:space="preserve">  zł.</w:t>
      </w:r>
      <w:proofErr w:type="gramEnd"/>
    </w:p>
    <w:p w14:paraId="73A17EE5" w14:textId="77777777" w:rsidR="00FD5315" w:rsidRDefault="00FD5315" w:rsidP="00FD5315">
      <w:pPr>
        <w:jc w:val="both"/>
        <w:rPr>
          <w:sz w:val="26"/>
          <w:szCs w:val="26"/>
        </w:rPr>
      </w:pPr>
    </w:p>
    <w:p w14:paraId="73A17EE6" w14:textId="77777777" w:rsidR="00FD5315" w:rsidRPr="00391CE7" w:rsidRDefault="00FD5315" w:rsidP="00FD5315">
      <w:pPr>
        <w:jc w:val="both"/>
        <w:rPr>
          <w:sz w:val="26"/>
          <w:szCs w:val="26"/>
        </w:rPr>
      </w:pPr>
    </w:p>
    <w:p w14:paraId="73A17EE7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IX</w:t>
      </w:r>
    </w:p>
    <w:p w14:paraId="73A17EE8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Sposób oceny realizacji programu</w:t>
      </w:r>
    </w:p>
    <w:p w14:paraId="73A17EE9" w14:textId="77777777" w:rsidR="00FD5315" w:rsidRDefault="00FD5315" w:rsidP="00FD5315">
      <w:pPr>
        <w:ind w:left="708"/>
        <w:jc w:val="center"/>
        <w:rPr>
          <w:b/>
          <w:sz w:val="26"/>
        </w:rPr>
      </w:pPr>
    </w:p>
    <w:p w14:paraId="73A17EEA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11</w:t>
      </w:r>
    </w:p>
    <w:p w14:paraId="73A17EEB" w14:textId="77777777" w:rsidR="00FD5315" w:rsidRDefault="00FD5315" w:rsidP="00FD5315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>Wójt Gminy Kleszczewo dokonuje corocznej oceny realizacji Programu współpracy z organizacjami pozarządowymi i innymi podmiotami.</w:t>
      </w:r>
    </w:p>
    <w:p w14:paraId="73A17EEC" w14:textId="77777777" w:rsidR="00FD5315" w:rsidRPr="00DA17D4" w:rsidRDefault="00FD5315" w:rsidP="00FD5315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corocznej oceny realizacji Programu zostaną zastosowane następujące </w:t>
      </w:r>
      <w:proofErr w:type="gramStart"/>
      <w:r>
        <w:rPr>
          <w:sz w:val="26"/>
          <w:szCs w:val="26"/>
        </w:rPr>
        <w:t>wskaźniki :</w:t>
      </w:r>
      <w:proofErr w:type="gramEnd"/>
    </w:p>
    <w:p w14:paraId="73A17EED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1) liczba ogłoszonych otwartych konkursów ofert, </w:t>
      </w:r>
    </w:p>
    <w:p w14:paraId="73A17EEE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2) liczba ofert złożonych w otwartych konkursach ofert, </w:t>
      </w:r>
    </w:p>
    <w:p w14:paraId="73A17EEF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3) liczba zawartych umów na realizację zadania publicznego, </w:t>
      </w:r>
    </w:p>
    <w:p w14:paraId="73A17EF0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4) liczba umów, które nie zostały zrealizowane, </w:t>
      </w:r>
    </w:p>
    <w:p w14:paraId="73A17EF1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5) </w:t>
      </w:r>
      <w:r>
        <w:rPr>
          <w:sz w:val="26"/>
          <w:szCs w:val="26"/>
        </w:rPr>
        <w:t xml:space="preserve">liczba osób, które były </w:t>
      </w:r>
      <w:proofErr w:type="gramStart"/>
      <w:r>
        <w:rPr>
          <w:sz w:val="26"/>
          <w:szCs w:val="26"/>
        </w:rPr>
        <w:t>adresatami  zadań</w:t>
      </w:r>
      <w:proofErr w:type="gramEnd"/>
      <w:r>
        <w:rPr>
          <w:sz w:val="26"/>
          <w:szCs w:val="26"/>
        </w:rPr>
        <w:t xml:space="preserve"> programu,</w:t>
      </w:r>
    </w:p>
    <w:p w14:paraId="73A17EF2" w14:textId="77777777" w:rsidR="00FD5315" w:rsidRPr="00DA17D4" w:rsidRDefault="00FD5315" w:rsidP="00FD5315">
      <w:pPr>
        <w:ind w:firstLine="709"/>
        <w:jc w:val="both"/>
        <w:rPr>
          <w:sz w:val="26"/>
          <w:szCs w:val="26"/>
        </w:rPr>
      </w:pPr>
      <w:r w:rsidRPr="00DA17D4">
        <w:rPr>
          <w:sz w:val="26"/>
          <w:szCs w:val="26"/>
        </w:rPr>
        <w:t xml:space="preserve">6) wysokość kwot udzielonych dotacji w poszczególnych obszarach, </w:t>
      </w:r>
    </w:p>
    <w:p w14:paraId="73A17EF3" w14:textId="77777777" w:rsidR="00FD5315" w:rsidRDefault="00FD5315" w:rsidP="00FD531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7) inne dane ilościowe pozwalające ocenić stopień realizacji programu.</w:t>
      </w:r>
    </w:p>
    <w:p w14:paraId="73A17EF4" w14:textId="77777777" w:rsidR="00FD5315" w:rsidRDefault="00FD5315" w:rsidP="00FD5315">
      <w:pPr>
        <w:jc w:val="both"/>
        <w:rPr>
          <w:sz w:val="26"/>
          <w:szCs w:val="26"/>
        </w:rPr>
      </w:pPr>
    </w:p>
    <w:p w14:paraId="73A17EF5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X</w:t>
      </w:r>
    </w:p>
    <w:p w14:paraId="73A17EF6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Sposób tworzenia oraz konsultacje programu</w:t>
      </w:r>
    </w:p>
    <w:p w14:paraId="73A17EF7" w14:textId="77777777" w:rsidR="00FD5315" w:rsidRDefault="00FD5315" w:rsidP="00FD5315">
      <w:pPr>
        <w:ind w:left="708"/>
        <w:jc w:val="center"/>
        <w:rPr>
          <w:b/>
          <w:sz w:val="26"/>
        </w:rPr>
      </w:pPr>
    </w:p>
    <w:p w14:paraId="73A17EF8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12</w:t>
      </w:r>
    </w:p>
    <w:p w14:paraId="73A17EF9" w14:textId="77777777" w:rsidR="00FD5315" w:rsidRDefault="00FD5315" w:rsidP="00FD53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Roczny program współpracy Gminy </w:t>
      </w:r>
      <w:proofErr w:type="gramStart"/>
      <w:r>
        <w:rPr>
          <w:sz w:val="26"/>
          <w:szCs w:val="26"/>
        </w:rPr>
        <w:t xml:space="preserve">Kleszczewo </w:t>
      </w:r>
      <w:r w:rsidRPr="00DA17D4">
        <w:rPr>
          <w:sz w:val="26"/>
          <w:szCs w:val="26"/>
        </w:rPr>
        <w:t xml:space="preserve"> z</w:t>
      </w:r>
      <w:proofErr w:type="gramEnd"/>
      <w:r w:rsidRPr="00DA17D4">
        <w:rPr>
          <w:sz w:val="26"/>
          <w:szCs w:val="26"/>
        </w:rPr>
        <w:t xml:space="preserve"> organizacjami </w:t>
      </w:r>
      <w:proofErr w:type="spellStart"/>
      <w:r w:rsidRPr="005A403B">
        <w:rPr>
          <w:sz w:val="26"/>
        </w:rPr>
        <w:t>pozarządowymi</w:t>
      </w:r>
      <w:r w:rsidRPr="00DA17D4">
        <w:rPr>
          <w:sz w:val="26"/>
          <w:szCs w:val="26"/>
        </w:rPr>
        <w:t>i</w:t>
      </w:r>
      <w:proofErr w:type="spellEnd"/>
      <w:r w:rsidRPr="00DA17D4">
        <w:rPr>
          <w:sz w:val="26"/>
          <w:szCs w:val="26"/>
        </w:rPr>
        <w:t xml:space="preserve"> innymi podmiotami został opracowany </w:t>
      </w:r>
      <w:r>
        <w:rPr>
          <w:sz w:val="26"/>
          <w:szCs w:val="26"/>
        </w:rPr>
        <w:t xml:space="preserve">zgodnie z procedurą </w:t>
      </w:r>
      <w:proofErr w:type="gramStart"/>
      <w:r>
        <w:rPr>
          <w:sz w:val="26"/>
          <w:szCs w:val="26"/>
        </w:rPr>
        <w:t>określoną  w</w:t>
      </w:r>
      <w:proofErr w:type="gramEnd"/>
      <w:r>
        <w:rPr>
          <w:sz w:val="26"/>
          <w:szCs w:val="26"/>
        </w:rPr>
        <w:t xml:space="preserve"> uchwale Nr XLVIII/332/2010 Rady Gminy Kleszczewo w sprawie </w:t>
      </w:r>
      <w:r w:rsidRPr="00171849">
        <w:rPr>
          <w:sz w:val="26"/>
        </w:rPr>
        <w:t xml:space="preserve">określenia szczegółowego sposobu konsultowania z organizacjami pozarządowymi i </w:t>
      </w:r>
      <w:r>
        <w:rPr>
          <w:sz w:val="26"/>
        </w:rPr>
        <w:t xml:space="preserve">innymi </w:t>
      </w:r>
      <w:r w:rsidRPr="00171849">
        <w:rPr>
          <w:sz w:val="26"/>
        </w:rPr>
        <w:t>podmiotam</w:t>
      </w:r>
      <w:r>
        <w:rPr>
          <w:sz w:val="26"/>
        </w:rPr>
        <w:t xml:space="preserve">i </w:t>
      </w:r>
      <w:r w:rsidRPr="00171849">
        <w:rPr>
          <w:sz w:val="26"/>
        </w:rPr>
        <w:lastRenderedPageBreak/>
        <w:t>projektów aktów prawa miejscowego w dziedzinach dotyczących działalności statutowej tych organizacji</w:t>
      </w:r>
      <w:r>
        <w:rPr>
          <w:sz w:val="26"/>
        </w:rPr>
        <w:t>.</w:t>
      </w:r>
    </w:p>
    <w:p w14:paraId="73A17EFA" w14:textId="77777777" w:rsidR="00FD5315" w:rsidRDefault="00FD5315" w:rsidP="00FD5315">
      <w:pPr>
        <w:jc w:val="center"/>
        <w:rPr>
          <w:b/>
          <w:sz w:val="26"/>
        </w:rPr>
      </w:pPr>
    </w:p>
    <w:p w14:paraId="73A17EFB" w14:textId="77777777" w:rsidR="00FD5315" w:rsidRDefault="00FD5315" w:rsidP="00FD5315">
      <w:pPr>
        <w:rPr>
          <w:b/>
          <w:sz w:val="26"/>
        </w:rPr>
      </w:pPr>
    </w:p>
    <w:p w14:paraId="73A17EFC" w14:textId="77777777" w:rsidR="00FD5315" w:rsidRDefault="00FD5315" w:rsidP="00FD5315">
      <w:pPr>
        <w:jc w:val="center"/>
        <w:rPr>
          <w:b/>
          <w:sz w:val="26"/>
        </w:rPr>
      </w:pPr>
    </w:p>
    <w:p w14:paraId="73A17EFD" w14:textId="77777777" w:rsidR="00FD5315" w:rsidRDefault="00FD5315" w:rsidP="00FD5315">
      <w:pPr>
        <w:rPr>
          <w:b/>
          <w:sz w:val="26"/>
        </w:rPr>
      </w:pPr>
    </w:p>
    <w:p w14:paraId="73A17EFE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Rozdział XI</w:t>
      </w:r>
    </w:p>
    <w:p w14:paraId="73A17EFF" w14:textId="77777777" w:rsidR="00FD5315" w:rsidRPr="00EB561E" w:rsidRDefault="00FD5315" w:rsidP="00FD531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Tryb powoływania i zasady działania komisji konkursowych do opiniowania </w:t>
      </w:r>
      <w:proofErr w:type="gramStart"/>
      <w:r>
        <w:rPr>
          <w:b/>
          <w:sz w:val="26"/>
          <w:szCs w:val="26"/>
        </w:rPr>
        <w:t>ofert  w</w:t>
      </w:r>
      <w:proofErr w:type="gramEnd"/>
      <w:r>
        <w:rPr>
          <w:b/>
          <w:sz w:val="26"/>
          <w:szCs w:val="26"/>
        </w:rPr>
        <w:t xml:space="preserve"> otwartych konkursach ofert</w:t>
      </w:r>
    </w:p>
    <w:p w14:paraId="73A17F00" w14:textId="77777777" w:rsidR="00FD5315" w:rsidRDefault="00FD5315" w:rsidP="00FD5315">
      <w:pPr>
        <w:jc w:val="both"/>
        <w:rPr>
          <w:sz w:val="26"/>
          <w:szCs w:val="26"/>
        </w:rPr>
      </w:pPr>
    </w:p>
    <w:p w14:paraId="73A17F01" w14:textId="77777777" w:rsidR="00FD5315" w:rsidRPr="00BD31A9" w:rsidRDefault="00FD5315" w:rsidP="00FD5315">
      <w:pPr>
        <w:jc w:val="center"/>
        <w:rPr>
          <w:b/>
          <w:sz w:val="26"/>
          <w:szCs w:val="26"/>
        </w:rPr>
      </w:pPr>
      <w:r w:rsidRPr="00BD31A9">
        <w:rPr>
          <w:b/>
          <w:sz w:val="26"/>
          <w:szCs w:val="26"/>
        </w:rPr>
        <w:t>§ 13</w:t>
      </w:r>
    </w:p>
    <w:p w14:paraId="73A17F02" w14:textId="77777777" w:rsidR="00FD5315" w:rsidRPr="00BD31A9" w:rsidRDefault="00FD5315" w:rsidP="00FD5315">
      <w:pPr>
        <w:numPr>
          <w:ilvl w:val="0"/>
          <w:numId w:val="13"/>
        </w:numPr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W celu przeprowadzenia otwartych konkursów ofert Wójt Gminy </w:t>
      </w:r>
      <w:r>
        <w:rPr>
          <w:sz w:val="26"/>
          <w:szCs w:val="26"/>
        </w:rPr>
        <w:t>Kleszczewo</w:t>
      </w:r>
      <w:r w:rsidRPr="00BD31A9">
        <w:rPr>
          <w:sz w:val="26"/>
          <w:szCs w:val="26"/>
        </w:rPr>
        <w:t xml:space="preserve">: </w:t>
      </w:r>
    </w:p>
    <w:p w14:paraId="73A17F03" w14:textId="77777777" w:rsidR="00FD5315" w:rsidRPr="00BD31A9" w:rsidRDefault="00FD5315" w:rsidP="00FD5315">
      <w:pPr>
        <w:numPr>
          <w:ilvl w:val="0"/>
          <w:numId w:val="14"/>
        </w:numPr>
        <w:jc w:val="both"/>
        <w:rPr>
          <w:sz w:val="26"/>
          <w:szCs w:val="26"/>
        </w:rPr>
      </w:pPr>
      <w:r w:rsidRPr="00BD31A9">
        <w:rPr>
          <w:sz w:val="26"/>
          <w:szCs w:val="26"/>
        </w:rPr>
        <w:t>powołuje komisje konkursowe do opiniowania ofert złożonych w otwartych konkursach ofert, zwane dalej komisjami konkursowymi,</w:t>
      </w:r>
    </w:p>
    <w:p w14:paraId="73A17F04" w14:textId="77777777" w:rsidR="00FD5315" w:rsidRPr="00BD31A9" w:rsidRDefault="00FD5315" w:rsidP="00FD5315">
      <w:pPr>
        <w:numPr>
          <w:ilvl w:val="0"/>
          <w:numId w:val="14"/>
        </w:numPr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wyznacza przewodniczącego komisji konkursowych, który kieruje pracami komisji. </w:t>
      </w:r>
    </w:p>
    <w:p w14:paraId="73A17F05" w14:textId="77777777" w:rsidR="00FD5315" w:rsidRPr="00BD31A9" w:rsidRDefault="00FD5315" w:rsidP="00FD5315">
      <w:pPr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BD31A9">
        <w:rPr>
          <w:sz w:val="26"/>
          <w:szCs w:val="26"/>
        </w:rPr>
        <w:t>W skład komisji konkursowych wchodzą:</w:t>
      </w:r>
    </w:p>
    <w:p w14:paraId="73A17F06" w14:textId="77777777" w:rsidR="00FD5315" w:rsidRPr="00BD31A9" w:rsidRDefault="00FD5315" w:rsidP="00FD5315">
      <w:pPr>
        <w:spacing w:line="276" w:lineRule="auto"/>
        <w:ind w:left="720"/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1) 2 przedstawicieli Wójta Gminy Kleszczewo, w tym przedstawiciel komórki organizacyjnej; </w:t>
      </w:r>
    </w:p>
    <w:p w14:paraId="73A17F07" w14:textId="77777777" w:rsidR="00FD5315" w:rsidRPr="00BD31A9" w:rsidRDefault="00FD5315" w:rsidP="00FD5315">
      <w:pPr>
        <w:spacing w:line="276" w:lineRule="auto"/>
        <w:ind w:left="720"/>
        <w:jc w:val="both"/>
        <w:rPr>
          <w:sz w:val="26"/>
          <w:szCs w:val="26"/>
        </w:rPr>
      </w:pPr>
      <w:r w:rsidRPr="00BD31A9">
        <w:rPr>
          <w:sz w:val="26"/>
          <w:szCs w:val="26"/>
        </w:rPr>
        <w:t>2) 2 osoby wskazane przez organizacje pozarządowe lub podmioty wymienione w art. 3 ust. 3 ustawy z dnia 24 kwietnia 2003 r. o działalności pożytk</w:t>
      </w:r>
      <w:r>
        <w:rPr>
          <w:sz w:val="26"/>
          <w:szCs w:val="26"/>
        </w:rPr>
        <w:t>u publicznego i o wolontariacie</w:t>
      </w:r>
      <w:r w:rsidRPr="00BD31A9">
        <w:rPr>
          <w:sz w:val="26"/>
          <w:szCs w:val="26"/>
        </w:rPr>
        <w:t>.</w:t>
      </w:r>
    </w:p>
    <w:p w14:paraId="73A17F08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Członek komisji konkursowej przed zapoznaniem się z ofertami zobowiązany jest do złożenia oświadczenia o braku przesłanek do jego wyłączenia ze składu komisji konkursowej. </w:t>
      </w:r>
    </w:p>
    <w:p w14:paraId="73A17F09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Brak </w:t>
      </w:r>
      <w:r>
        <w:rPr>
          <w:sz w:val="26"/>
          <w:szCs w:val="26"/>
        </w:rPr>
        <w:t>o</w:t>
      </w:r>
      <w:r w:rsidRPr="00BD31A9">
        <w:rPr>
          <w:sz w:val="26"/>
          <w:szCs w:val="26"/>
        </w:rPr>
        <w:t>świadczenia</w:t>
      </w:r>
      <w:r>
        <w:rPr>
          <w:sz w:val="26"/>
          <w:szCs w:val="26"/>
        </w:rPr>
        <w:t>, o którym mowa w ust 3</w:t>
      </w:r>
      <w:r w:rsidRPr="00BD31A9">
        <w:rPr>
          <w:sz w:val="26"/>
          <w:szCs w:val="26"/>
        </w:rPr>
        <w:t xml:space="preserve"> lub oświadczenie potwierdzające istnienie wymienionych w nim przesłanek (m.in. powiązanie z którymkolwiek z oferentów) skutkuje całkowitym wyłączeniem członka z prac komisji konkursowej. </w:t>
      </w:r>
    </w:p>
    <w:p w14:paraId="73A17F0A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BD31A9">
        <w:rPr>
          <w:sz w:val="26"/>
          <w:szCs w:val="26"/>
        </w:rPr>
        <w:t>Udzi</w:t>
      </w:r>
      <w:r>
        <w:rPr>
          <w:sz w:val="26"/>
          <w:szCs w:val="26"/>
        </w:rPr>
        <w:t>ał w pracach komisji konkursowych</w:t>
      </w:r>
      <w:r w:rsidRPr="00BD31A9">
        <w:rPr>
          <w:sz w:val="26"/>
          <w:szCs w:val="26"/>
        </w:rPr>
        <w:t xml:space="preserve"> jest nieodpłatny i nie przysługuje zwrot kosztów podróży. </w:t>
      </w:r>
    </w:p>
    <w:p w14:paraId="73A17F0B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Przeprowadzona przez komisje konkursowe</w:t>
      </w:r>
      <w:r w:rsidRPr="00BD31A9">
        <w:rPr>
          <w:sz w:val="26"/>
          <w:szCs w:val="26"/>
        </w:rPr>
        <w:t xml:space="preserve"> ocena ofert oraz propozycja rozstrzygnięcia konkursu zostanie przedstawiona Wójtowi Gminy, który dokona ostatecznego wyboru i zdecyduje o wysokości przydzielonej dotacji. </w:t>
      </w:r>
    </w:p>
    <w:p w14:paraId="73A17F0C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Komisja konkursowa</w:t>
      </w:r>
      <w:r w:rsidRPr="00BD31A9">
        <w:rPr>
          <w:sz w:val="26"/>
          <w:szCs w:val="26"/>
        </w:rPr>
        <w:t xml:space="preserve"> rozwiązuje się z chwilą rozstrzygnięcia konkursu ofert.</w:t>
      </w:r>
    </w:p>
    <w:p w14:paraId="73A17F0D" w14:textId="77777777" w:rsidR="00FD5315" w:rsidRPr="00BD31A9" w:rsidRDefault="00FD5315" w:rsidP="00FD5315">
      <w:pPr>
        <w:pStyle w:val="Akapitzlist"/>
        <w:numPr>
          <w:ilvl w:val="0"/>
          <w:numId w:val="13"/>
        </w:numPr>
        <w:spacing w:line="276" w:lineRule="auto"/>
        <w:jc w:val="both"/>
        <w:rPr>
          <w:sz w:val="26"/>
          <w:szCs w:val="26"/>
        </w:rPr>
      </w:pPr>
      <w:r w:rsidRPr="00BD31A9">
        <w:rPr>
          <w:sz w:val="26"/>
          <w:szCs w:val="26"/>
        </w:rPr>
        <w:t xml:space="preserve">Informacje o naborze do komisji konkursowych zostaną podane na stronie internetowej Gminy Kleszczewo </w:t>
      </w:r>
      <w:hyperlink r:id="rId5" w:history="1">
        <w:r w:rsidRPr="00BD31A9">
          <w:rPr>
            <w:rStyle w:val="Hipercze"/>
            <w:sz w:val="26"/>
            <w:szCs w:val="26"/>
          </w:rPr>
          <w:t>www.kleszczewo.pl</w:t>
        </w:r>
      </w:hyperlink>
      <w:r w:rsidRPr="00BD31A9">
        <w:rPr>
          <w:sz w:val="26"/>
          <w:szCs w:val="26"/>
        </w:rPr>
        <w:t>.</w:t>
      </w:r>
    </w:p>
    <w:p w14:paraId="73A17F0E" w14:textId="77777777" w:rsidR="00FD5315" w:rsidRPr="00BD31A9" w:rsidRDefault="00FD5315" w:rsidP="00FD5315">
      <w:pPr>
        <w:numPr>
          <w:ilvl w:val="0"/>
          <w:numId w:val="13"/>
        </w:numPr>
        <w:jc w:val="both"/>
        <w:rPr>
          <w:sz w:val="26"/>
          <w:szCs w:val="26"/>
        </w:rPr>
      </w:pPr>
      <w:r w:rsidRPr="00BD31A9">
        <w:rPr>
          <w:sz w:val="26"/>
          <w:szCs w:val="26"/>
        </w:rPr>
        <w:t>Informacje o złożonych ofertach oraz ofertach niespełniających wymogów formalnych, jak również odmowie lub udzieleniu dotacji na realizację zadań, będą podawane do publicznej wiadomości w Biuletynie Informacji Publicznej</w:t>
      </w:r>
    </w:p>
    <w:p w14:paraId="73A17F0F" w14:textId="77777777" w:rsidR="00FD5315" w:rsidRPr="00BD31A9" w:rsidRDefault="00FD5315" w:rsidP="00FD5315">
      <w:pPr>
        <w:ind w:left="720"/>
        <w:jc w:val="both"/>
        <w:rPr>
          <w:sz w:val="26"/>
          <w:szCs w:val="26"/>
        </w:rPr>
      </w:pPr>
      <w:r w:rsidRPr="00BD31A9">
        <w:rPr>
          <w:sz w:val="26"/>
          <w:szCs w:val="26"/>
        </w:rPr>
        <w:t>(bip.kleszczewo.pl), na stronie internetowej www.kleszczewo.pl oraz na tablicy ogłoszeń Urzędu Gminy Kleszczewo.</w:t>
      </w:r>
    </w:p>
    <w:p w14:paraId="73A17F10" w14:textId="77777777" w:rsidR="00FD5315" w:rsidRDefault="00FD5315" w:rsidP="00FD5315">
      <w:pPr>
        <w:ind w:left="720"/>
        <w:jc w:val="both"/>
        <w:rPr>
          <w:sz w:val="26"/>
          <w:szCs w:val="26"/>
        </w:rPr>
      </w:pPr>
    </w:p>
    <w:p w14:paraId="73A17F11" w14:textId="77777777" w:rsidR="00FD5315" w:rsidRPr="005A403B" w:rsidRDefault="00FD5315" w:rsidP="00FD5315">
      <w:pPr>
        <w:jc w:val="center"/>
        <w:rPr>
          <w:b/>
          <w:sz w:val="26"/>
        </w:rPr>
      </w:pPr>
      <w:r w:rsidRPr="005A403B">
        <w:rPr>
          <w:b/>
          <w:sz w:val="26"/>
        </w:rPr>
        <w:t>Rozdział XI</w:t>
      </w:r>
      <w:r>
        <w:rPr>
          <w:b/>
          <w:sz w:val="26"/>
        </w:rPr>
        <w:t>I</w:t>
      </w:r>
    </w:p>
    <w:p w14:paraId="73A17F12" w14:textId="77777777" w:rsidR="00FD5315" w:rsidRPr="005A403B" w:rsidRDefault="00FD5315" w:rsidP="00FD5315">
      <w:pPr>
        <w:jc w:val="center"/>
        <w:rPr>
          <w:b/>
          <w:sz w:val="26"/>
          <w:szCs w:val="26"/>
        </w:rPr>
      </w:pPr>
      <w:r w:rsidRPr="005A403B">
        <w:rPr>
          <w:b/>
          <w:sz w:val="26"/>
          <w:szCs w:val="26"/>
        </w:rPr>
        <w:t>Postanowienia końcowe programu</w:t>
      </w:r>
    </w:p>
    <w:p w14:paraId="73A17F13" w14:textId="77777777" w:rsidR="00FD5315" w:rsidRPr="005A403B" w:rsidRDefault="00FD5315" w:rsidP="00FD5315">
      <w:pPr>
        <w:jc w:val="both"/>
        <w:rPr>
          <w:sz w:val="26"/>
          <w:szCs w:val="26"/>
        </w:rPr>
      </w:pPr>
    </w:p>
    <w:p w14:paraId="73A17F14" w14:textId="77777777" w:rsidR="00FD5315" w:rsidRPr="005A403B" w:rsidRDefault="00FD5315" w:rsidP="00FD5315">
      <w:pPr>
        <w:jc w:val="center"/>
        <w:rPr>
          <w:b/>
          <w:sz w:val="26"/>
        </w:rPr>
      </w:pPr>
      <w:r w:rsidRPr="005A403B">
        <w:rPr>
          <w:b/>
          <w:sz w:val="26"/>
        </w:rPr>
        <w:t>§ 14</w:t>
      </w:r>
    </w:p>
    <w:p w14:paraId="73A17F15" w14:textId="77777777" w:rsidR="00FD5315" w:rsidRPr="005A403B" w:rsidRDefault="00FD5315" w:rsidP="00FD5315">
      <w:pPr>
        <w:numPr>
          <w:ilvl w:val="0"/>
          <w:numId w:val="15"/>
        </w:numPr>
        <w:jc w:val="both"/>
        <w:rPr>
          <w:sz w:val="26"/>
          <w:szCs w:val="26"/>
        </w:rPr>
      </w:pPr>
      <w:r w:rsidRPr="005A403B">
        <w:rPr>
          <w:sz w:val="26"/>
          <w:szCs w:val="26"/>
        </w:rPr>
        <w:t xml:space="preserve">Zmiany niniejszego programu wymagają formy przyjętej dla jego uchwalenia. </w:t>
      </w:r>
    </w:p>
    <w:p w14:paraId="73A17F16" w14:textId="363D85D3" w:rsidR="00FD5315" w:rsidRPr="005A403B" w:rsidRDefault="00FD5315" w:rsidP="00FD5315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Wójt </w:t>
      </w:r>
      <w:r w:rsidRPr="005A403B">
        <w:rPr>
          <w:sz w:val="26"/>
          <w:szCs w:val="26"/>
        </w:rPr>
        <w:t>w t</w:t>
      </w:r>
      <w:r>
        <w:rPr>
          <w:sz w:val="26"/>
          <w:szCs w:val="26"/>
        </w:rPr>
        <w:t>erminie do dnia 31 maja 202</w:t>
      </w:r>
      <w:r w:rsidR="00E560B4">
        <w:rPr>
          <w:sz w:val="26"/>
          <w:szCs w:val="26"/>
        </w:rPr>
        <w:t>6</w:t>
      </w:r>
      <w:r w:rsidRPr="005A403B">
        <w:rPr>
          <w:sz w:val="26"/>
          <w:szCs w:val="26"/>
        </w:rPr>
        <w:t xml:space="preserve"> roku przedłoży Radzie </w:t>
      </w:r>
      <w:r>
        <w:rPr>
          <w:sz w:val="26"/>
          <w:szCs w:val="26"/>
        </w:rPr>
        <w:t xml:space="preserve">Gminy Kleszczewo </w:t>
      </w:r>
      <w:r w:rsidRPr="005A403B">
        <w:rPr>
          <w:sz w:val="26"/>
          <w:szCs w:val="26"/>
        </w:rPr>
        <w:t xml:space="preserve">sprawozdanie z realizacji programu. </w:t>
      </w:r>
    </w:p>
    <w:p w14:paraId="73A17F17" w14:textId="77777777" w:rsidR="00FD5315" w:rsidRDefault="00FD5315" w:rsidP="00FD5315">
      <w:pPr>
        <w:jc w:val="both"/>
        <w:rPr>
          <w:sz w:val="26"/>
          <w:szCs w:val="26"/>
        </w:rPr>
      </w:pPr>
    </w:p>
    <w:p w14:paraId="73A17F18" w14:textId="77777777" w:rsidR="00FD5315" w:rsidRDefault="00FD5315" w:rsidP="00FD5315">
      <w:pPr>
        <w:jc w:val="center"/>
        <w:rPr>
          <w:b/>
          <w:sz w:val="26"/>
        </w:rPr>
      </w:pPr>
      <w:r>
        <w:rPr>
          <w:b/>
          <w:sz w:val="26"/>
        </w:rPr>
        <w:t>§ 15</w:t>
      </w:r>
    </w:p>
    <w:p w14:paraId="73A17F19" w14:textId="77777777" w:rsidR="00FD5315" w:rsidRDefault="00FD5315" w:rsidP="00FD5315">
      <w:pPr>
        <w:jc w:val="both"/>
        <w:rPr>
          <w:sz w:val="26"/>
          <w:szCs w:val="26"/>
        </w:rPr>
      </w:pPr>
      <w:r w:rsidRPr="00DA17D4">
        <w:rPr>
          <w:sz w:val="26"/>
          <w:szCs w:val="26"/>
        </w:rPr>
        <w:t>Wyk</w:t>
      </w:r>
      <w:r>
        <w:rPr>
          <w:sz w:val="26"/>
          <w:szCs w:val="26"/>
        </w:rPr>
        <w:t xml:space="preserve">onanie uchwały powierza </w:t>
      </w:r>
      <w:proofErr w:type="gramStart"/>
      <w:r>
        <w:rPr>
          <w:sz w:val="26"/>
          <w:szCs w:val="26"/>
        </w:rPr>
        <w:t>się  Wójtowi</w:t>
      </w:r>
      <w:proofErr w:type="gramEnd"/>
      <w:r>
        <w:rPr>
          <w:sz w:val="26"/>
          <w:szCs w:val="26"/>
        </w:rPr>
        <w:t xml:space="preserve"> Gminy </w:t>
      </w:r>
      <w:r w:rsidRPr="007F5F46">
        <w:rPr>
          <w:sz w:val="26"/>
          <w:szCs w:val="26"/>
        </w:rPr>
        <w:t>Kleszczewo.</w:t>
      </w:r>
    </w:p>
    <w:p w14:paraId="73A17F1A" w14:textId="77777777" w:rsidR="00FD5315" w:rsidRDefault="00FD5315" w:rsidP="00FD5315">
      <w:pPr>
        <w:jc w:val="center"/>
        <w:rPr>
          <w:b/>
          <w:sz w:val="26"/>
        </w:rPr>
      </w:pPr>
    </w:p>
    <w:p w14:paraId="73A17F1B" w14:textId="77777777" w:rsidR="00FD5315" w:rsidRDefault="00FD5315" w:rsidP="00FD5315">
      <w:pPr>
        <w:jc w:val="center"/>
        <w:rPr>
          <w:b/>
          <w:sz w:val="26"/>
        </w:rPr>
      </w:pPr>
    </w:p>
    <w:p w14:paraId="73A17F1C" w14:textId="77777777" w:rsidR="00FD5315" w:rsidRPr="000B63A9" w:rsidRDefault="00FD5315" w:rsidP="00FD5315">
      <w:pPr>
        <w:jc w:val="center"/>
        <w:rPr>
          <w:b/>
          <w:sz w:val="26"/>
          <w:szCs w:val="26"/>
        </w:rPr>
      </w:pPr>
      <w:r w:rsidRPr="000B63A9">
        <w:rPr>
          <w:b/>
          <w:sz w:val="26"/>
          <w:szCs w:val="26"/>
        </w:rPr>
        <w:t>§ 16</w:t>
      </w:r>
    </w:p>
    <w:p w14:paraId="73A17F1D" w14:textId="77777777" w:rsidR="00FD5315" w:rsidRPr="000B63A9" w:rsidRDefault="00FD5315" w:rsidP="00FD5315">
      <w:pPr>
        <w:pStyle w:val="Tekstpodstawowy"/>
        <w:rPr>
          <w:szCs w:val="26"/>
        </w:rPr>
      </w:pPr>
      <w:r w:rsidRPr="000B63A9">
        <w:rPr>
          <w:szCs w:val="26"/>
        </w:rPr>
        <w:t>Uchwała wchodzi</w:t>
      </w:r>
      <w:r w:rsidRPr="000B63A9">
        <w:rPr>
          <w:i/>
          <w:szCs w:val="26"/>
        </w:rPr>
        <w:t xml:space="preserve"> </w:t>
      </w:r>
      <w:r w:rsidRPr="000B63A9">
        <w:rPr>
          <w:szCs w:val="26"/>
          <w:shd w:val="clear" w:color="auto" w:fill="FFFFFF"/>
        </w:rPr>
        <w:t>w</w:t>
      </w:r>
      <w:r w:rsidRPr="000B63A9">
        <w:rPr>
          <w:i/>
          <w:szCs w:val="26"/>
          <w:shd w:val="clear" w:color="auto" w:fill="FFFFFF"/>
        </w:rPr>
        <w:t> </w:t>
      </w:r>
      <w:r w:rsidRPr="000B63A9">
        <w:rPr>
          <w:rStyle w:val="Uwydatnienie"/>
          <w:bCs/>
          <w:i w:val="0"/>
          <w:szCs w:val="26"/>
          <w:shd w:val="clear" w:color="auto" w:fill="FFFFFF"/>
        </w:rPr>
        <w:t>życie</w:t>
      </w:r>
      <w:r w:rsidRPr="000B63A9">
        <w:rPr>
          <w:szCs w:val="26"/>
          <w:shd w:val="clear" w:color="auto" w:fill="FFFFFF"/>
        </w:rPr>
        <w:t> po</w:t>
      </w:r>
      <w:r w:rsidRPr="000B63A9">
        <w:rPr>
          <w:i/>
          <w:szCs w:val="26"/>
          <w:shd w:val="clear" w:color="auto" w:fill="FFFFFF"/>
        </w:rPr>
        <w:t> </w:t>
      </w:r>
      <w:r w:rsidRPr="000B63A9">
        <w:rPr>
          <w:rStyle w:val="Uwydatnienie"/>
          <w:bCs/>
          <w:i w:val="0"/>
          <w:szCs w:val="26"/>
          <w:shd w:val="clear" w:color="auto" w:fill="FFFFFF"/>
        </w:rPr>
        <w:t>upływie 14 dni</w:t>
      </w:r>
      <w:r w:rsidRPr="000B63A9">
        <w:rPr>
          <w:i/>
          <w:szCs w:val="26"/>
          <w:shd w:val="clear" w:color="auto" w:fill="FFFFFF"/>
        </w:rPr>
        <w:t> </w:t>
      </w:r>
      <w:r w:rsidRPr="000B63A9">
        <w:rPr>
          <w:szCs w:val="26"/>
          <w:shd w:val="clear" w:color="auto" w:fill="FFFFFF"/>
        </w:rPr>
        <w:t>od </w:t>
      </w:r>
      <w:r w:rsidRPr="000B63A9">
        <w:rPr>
          <w:rStyle w:val="Uwydatnienie"/>
          <w:bCs/>
          <w:i w:val="0"/>
          <w:szCs w:val="26"/>
          <w:shd w:val="clear" w:color="auto" w:fill="FFFFFF"/>
        </w:rPr>
        <w:t>ogłoszenia</w:t>
      </w:r>
      <w:r w:rsidRPr="00860581">
        <w:rPr>
          <w:szCs w:val="26"/>
          <w:shd w:val="clear" w:color="auto" w:fill="FFFFFF"/>
        </w:rPr>
        <w:t> w</w:t>
      </w:r>
      <w:r w:rsidRPr="000B63A9">
        <w:rPr>
          <w:szCs w:val="26"/>
          <w:shd w:val="clear" w:color="auto" w:fill="FFFFFF"/>
        </w:rPr>
        <w:t xml:space="preserve"> Dzienniku Urzędowym Województwa Wielkopolskiego</w:t>
      </w:r>
      <w:r w:rsidRPr="000B63A9">
        <w:rPr>
          <w:color w:val="4D5156"/>
          <w:szCs w:val="26"/>
          <w:shd w:val="clear" w:color="auto" w:fill="FFFFFF"/>
        </w:rPr>
        <w:t xml:space="preserve">. </w:t>
      </w:r>
    </w:p>
    <w:p w14:paraId="73A17F1E" w14:textId="77777777" w:rsidR="00FD5315" w:rsidRPr="000B63A9" w:rsidRDefault="00FD5315" w:rsidP="00FD5315">
      <w:pPr>
        <w:pStyle w:val="Tekstpodstawowy"/>
      </w:pPr>
      <w:r w:rsidRPr="000B63A9">
        <w:t xml:space="preserve"> </w:t>
      </w:r>
    </w:p>
    <w:p w14:paraId="73A17F1F" w14:textId="77777777" w:rsidR="00FD5315" w:rsidRDefault="00FD5315" w:rsidP="00FD5315">
      <w:pPr>
        <w:pStyle w:val="Tekstpodstawowy"/>
      </w:pPr>
    </w:p>
    <w:p w14:paraId="73A17F20" w14:textId="77777777" w:rsidR="00FD5315" w:rsidRDefault="00FD5315" w:rsidP="00FD5315">
      <w:pPr>
        <w:pStyle w:val="Tekstpodstawowy"/>
      </w:pPr>
    </w:p>
    <w:p w14:paraId="73A17F21" w14:textId="77777777" w:rsidR="00FD5315" w:rsidRDefault="00FD5315" w:rsidP="00FD5315">
      <w:pPr>
        <w:pStyle w:val="Tekstpodstawowy"/>
      </w:pPr>
    </w:p>
    <w:p w14:paraId="73A17F22" w14:textId="77777777" w:rsidR="00FD5315" w:rsidRPr="00C83243" w:rsidRDefault="00FD5315" w:rsidP="00FD5315">
      <w:pPr>
        <w:autoSpaceDE w:val="0"/>
        <w:autoSpaceDN w:val="0"/>
        <w:adjustRightInd w:val="0"/>
        <w:ind w:left="5664"/>
        <w:jc w:val="both"/>
        <w:rPr>
          <w:sz w:val="26"/>
          <w:szCs w:val="26"/>
        </w:rPr>
      </w:pPr>
    </w:p>
    <w:p w14:paraId="73A17F23" w14:textId="77777777" w:rsidR="00FD5315" w:rsidRDefault="00DA2456" w:rsidP="00FD5315">
      <w:pPr>
        <w:autoSpaceDE w:val="0"/>
        <w:autoSpaceDN w:val="0"/>
        <w:adjustRightInd w:val="0"/>
        <w:ind w:left="4956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Przewodnicząca </w:t>
      </w:r>
      <w:r w:rsidR="00FD5315" w:rsidRPr="0044736B">
        <w:rPr>
          <w:b/>
          <w:sz w:val="26"/>
          <w:szCs w:val="26"/>
        </w:rPr>
        <w:t>Rady Gminy</w:t>
      </w:r>
    </w:p>
    <w:p w14:paraId="73A17F24" w14:textId="77777777" w:rsidR="00FD5315" w:rsidRDefault="00FD5315" w:rsidP="00FD5315">
      <w:pPr>
        <w:autoSpaceDE w:val="0"/>
        <w:autoSpaceDN w:val="0"/>
        <w:adjustRightInd w:val="0"/>
        <w:ind w:left="4956" w:firstLine="708"/>
        <w:jc w:val="both"/>
        <w:rPr>
          <w:b/>
          <w:sz w:val="26"/>
          <w:szCs w:val="26"/>
        </w:rPr>
      </w:pPr>
    </w:p>
    <w:p w14:paraId="73A17F25" w14:textId="77777777" w:rsidR="00FD5315" w:rsidRDefault="00FD5315" w:rsidP="00FD5315">
      <w:pPr>
        <w:autoSpaceDE w:val="0"/>
        <w:autoSpaceDN w:val="0"/>
        <w:adjustRightInd w:val="0"/>
        <w:ind w:left="4956" w:firstLine="708"/>
        <w:jc w:val="both"/>
        <w:rPr>
          <w:b/>
          <w:sz w:val="26"/>
          <w:szCs w:val="26"/>
        </w:rPr>
      </w:pPr>
    </w:p>
    <w:p w14:paraId="73A17F26" w14:textId="77777777" w:rsidR="00FD5315" w:rsidRPr="008A1CB7" w:rsidRDefault="00FD5315" w:rsidP="00FD5315">
      <w:pPr>
        <w:pStyle w:val="Tekstpodstawowy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2456">
        <w:rPr>
          <w:b/>
        </w:rPr>
        <w:t>Dorota Wysz</w:t>
      </w:r>
    </w:p>
    <w:p w14:paraId="73A17F27" w14:textId="77777777" w:rsidR="00FD5315" w:rsidRDefault="00FD5315" w:rsidP="00FD5315">
      <w:pPr>
        <w:pStyle w:val="Tekstpodstawowy"/>
      </w:pPr>
    </w:p>
    <w:p w14:paraId="73A17F28" w14:textId="77777777" w:rsidR="00FD5315" w:rsidRDefault="00FD5315" w:rsidP="00FD5315">
      <w:pPr>
        <w:pStyle w:val="Tekstpodstawowy"/>
      </w:pPr>
    </w:p>
    <w:p w14:paraId="73A17F29" w14:textId="77777777" w:rsidR="00FD5315" w:rsidRDefault="00FD5315" w:rsidP="00FD5315">
      <w:pPr>
        <w:pStyle w:val="Tekstpodstawowy"/>
      </w:pPr>
    </w:p>
    <w:p w14:paraId="73A17F2A" w14:textId="77777777" w:rsidR="00FD5315" w:rsidRDefault="00FD5315" w:rsidP="00FD5315">
      <w:pPr>
        <w:pStyle w:val="Tekstpodstawowy"/>
      </w:pPr>
    </w:p>
    <w:p w14:paraId="73A17F2B" w14:textId="77777777" w:rsidR="00FD5315" w:rsidRDefault="00FD5315" w:rsidP="00FD5315">
      <w:pPr>
        <w:pStyle w:val="Tekstpodstawowy"/>
      </w:pPr>
    </w:p>
    <w:p w14:paraId="73A17F2C" w14:textId="77777777" w:rsidR="00FD5315" w:rsidRDefault="00FD5315" w:rsidP="00FD5315">
      <w:pPr>
        <w:pStyle w:val="Tekstpodstawowy"/>
      </w:pPr>
    </w:p>
    <w:p w14:paraId="73A17F2D" w14:textId="77777777" w:rsidR="00FD5315" w:rsidRDefault="00FD5315" w:rsidP="00FD5315">
      <w:pPr>
        <w:pStyle w:val="Tekstpodstawowy"/>
      </w:pPr>
    </w:p>
    <w:p w14:paraId="73A17F2E" w14:textId="77777777" w:rsidR="00FD5315" w:rsidRDefault="00FD5315" w:rsidP="00FD5315">
      <w:pPr>
        <w:pStyle w:val="Tekstpodstawowy"/>
      </w:pPr>
    </w:p>
    <w:p w14:paraId="73A17F2F" w14:textId="77777777" w:rsidR="00FD5315" w:rsidRDefault="00FD5315" w:rsidP="00FD5315">
      <w:pPr>
        <w:pStyle w:val="Tekstpodstawowy"/>
      </w:pPr>
    </w:p>
    <w:p w14:paraId="73A17F30" w14:textId="77777777" w:rsidR="00FD5315" w:rsidRDefault="00FD5315" w:rsidP="00FD5315">
      <w:pPr>
        <w:pStyle w:val="Tekstpodstawowy"/>
      </w:pPr>
    </w:p>
    <w:p w14:paraId="73A17F31" w14:textId="77777777" w:rsidR="00FD5315" w:rsidRDefault="00FD5315" w:rsidP="00FD5315">
      <w:pPr>
        <w:pStyle w:val="Tekstpodstawowy"/>
      </w:pPr>
    </w:p>
    <w:p w14:paraId="73A17F32" w14:textId="77777777" w:rsidR="00FD5315" w:rsidRDefault="00FD5315" w:rsidP="00FD5315">
      <w:pPr>
        <w:pStyle w:val="Tekstpodstawowy"/>
      </w:pPr>
    </w:p>
    <w:p w14:paraId="73A17F33" w14:textId="77777777" w:rsidR="00FD5315" w:rsidRDefault="00FD5315" w:rsidP="00FD5315">
      <w:pPr>
        <w:pStyle w:val="Tekstpodstawowy"/>
      </w:pPr>
    </w:p>
    <w:p w14:paraId="73A17F34" w14:textId="77777777" w:rsidR="00FD5315" w:rsidRDefault="00FD5315" w:rsidP="00FD5315">
      <w:pPr>
        <w:pStyle w:val="Tekstpodstawowy"/>
      </w:pPr>
    </w:p>
    <w:p w14:paraId="73A17F35" w14:textId="77777777" w:rsidR="00FD5315" w:rsidRDefault="00FD5315" w:rsidP="00FD5315">
      <w:pPr>
        <w:pStyle w:val="Tekstpodstawowy"/>
      </w:pPr>
    </w:p>
    <w:p w14:paraId="73A17F36" w14:textId="77777777" w:rsidR="00FD5315" w:rsidRDefault="00FD5315" w:rsidP="00FD5315">
      <w:pPr>
        <w:pStyle w:val="Tekstpodstawowy"/>
      </w:pPr>
    </w:p>
    <w:p w14:paraId="73A17F37" w14:textId="77777777" w:rsidR="00FD5315" w:rsidRDefault="00FD5315" w:rsidP="00FD5315">
      <w:pPr>
        <w:pStyle w:val="Tekstpodstawowy"/>
      </w:pPr>
    </w:p>
    <w:p w14:paraId="73A17F38" w14:textId="77777777" w:rsidR="00FD5315" w:rsidRDefault="00FD5315" w:rsidP="00FD5315">
      <w:pPr>
        <w:pStyle w:val="Tekstpodstawowy"/>
      </w:pPr>
    </w:p>
    <w:p w14:paraId="73A17F39" w14:textId="77777777" w:rsidR="00FD5315" w:rsidRDefault="00FD5315" w:rsidP="00FD5315">
      <w:pPr>
        <w:pStyle w:val="Tekstpodstawowy"/>
      </w:pPr>
    </w:p>
    <w:p w14:paraId="73A17F3A" w14:textId="77777777" w:rsidR="00FD5315" w:rsidRDefault="00FD5315" w:rsidP="00FD5315">
      <w:pPr>
        <w:pStyle w:val="Tekstpodstawowy"/>
      </w:pPr>
    </w:p>
    <w:p w14:paraId="73A17F3B" w14:textId="77777777" w:rsidR="00FD5315" w:rsidRDefault="00FD5315" w:rsidP="00FD5315">
      <w:pPr>
        <w:pStyle w:val="Tekstpodstawowy"/>
      </w:pPr>
    </w:p>
    <w:p w14:paraId="73A17F3C" w14:textId="77777777" w:rsidR="00FD5315" w:rsidRDefault="00FD5315" w:rsidP="00FD5315">
      <w:pPr>
        <w:pStyle w:val="Tekstpodstawowy"/>
      </w:pPr>
    </w:p>
    <w:p w14:paraId="73A17F3D" w14:textId="77777777" w:rsidR="00FD5315" w:rsidRDefault="00FD5315" w:rsidP="00FD5315">
      <w:pPr>
        <w:pStyle w:val="Tekstpodstawowy"/>
      </w:pPr>
    </w:p>
    <w:p w14:paraId="73A17F3E" w14:textId="77777777" w:rsidR="00FD5315" w:rsidRDefault="00FD5315" w:rsidP="00FD5315">
      <w:pPr>
        <w:pStyle w:val="Tekstpodstawowy"/>
      </w:pPr>
    </w:p>
    <w:p w14:paraId="73A17F3F" w14:textId="77777777" w:rsidR="00FD5315" w:rsidRDefault="00FD5315" w:rsidP="00FD5315">
      <w:pPr>
        <w:pStyle w:val="Tekstpodstawowy"/>
      </w:pPr>
    </w:p>
    <w:p w14:paraId="73A17F40" w14:textId="77777777" w:rsidR="00FD5315" w:rsidRDefault="00FD5315" w:rsidP="00FD5315">
      <w:pPr>
        <w:pStyle w:val="Tekstpodstawowy"/>
      </w:pPr>
    </w:p>
    <w:p w14:paraId="73A17F41" w14:textId="77777777" w:rsidR="00FD5315" w:rsidRDefault="00FD5315" w:rsidP="00FD5315">
      <w:pPr>
        <w:pStyle w:val="Tekstpodstawowy"/>
      </w:pPr>
    </w:p>
    <w:p w14:paraId="73A17F42" w14:textId="77777777" w:rsidR="00FD5315" w:rsidRDefault="00FD5315" w:rsidP="00FD5315">
      <w:pPr>
        <w:pStyle w:val="Tekstpodstawowy"/>
      </w:pPr>
    </w:p>
    <w:p w14:paraId="73A17F43" w14:textId="77777777" w:rsidR="00FD5315" w:rsidRDefault="00FD5315" w:rsidP="00FD5315">
      <w:pPr>
        <w:pStyle w:val="Tekstpodstawowy"/>
      </w:pPr>
    </w:p>
    <w:p w14:paraId="73A17F44" w14:textId="77777777" w:rsidR="00FD5315" w:rsidRDefault="00FD5315" w:rsidP="00FD5315">
      <w:pPr>
        <w:pStyle w:val="Tekstpodstawowy"/>
      </w:pPr>
    </w:p>
    <w:p w14:paraId="73A17F45" w14:textId="77777777" w:rsidR="00FD5315" w:rsidRPr="00FD5315" w:rsidRDefault="00FD5315" w:rsidP="00FD5315">
      <w:pPr>
        <w:pStyle w:val="Tekstpodstawowy"/>
        <w:jc w:val="center"/>
        <w:rPr>
          <w:b/>
          <w:szCs w:val="26"/>
        </w:rPr>
      </w:pPr>
      <w:r w:rsidRPr="00FD5315">
        <w:rPr>
          <w:b/>
          <w:szCs w:val="26"/>
        </w:rPr>
        <w:t>Uzasadnienie</w:t>
      </w:r>
    </w:p>
    <w:p w14:paraId="73A17F46" w14:textId="77777777" w:rsidR="00FD5315" w:rsidRPr="00FD5315" w:rsidRDefault="00FD5315" w:rsidP="00FD5315">
      <w:pPr>
        <w:pStyle w:val="Tekstpodstawowy"/>
        <w:jc w:val="center"/>
        <w:rPr>
          <w:b/>
          <w:szCs w:val="26"/>
        </w:rPr>
      </w:pPr>
      <w:r w:rsidRPr="00FD5315">
        <w:rPr>
          <w:b/>
          <w:szCs w:val="26"/>
        </w:rPr>
        <w:t xml:space="preserve">do Uchwały </w:t>
      </w:r>
      <w:r w:rsidR="00B050A9">
        <w:rPr>
          <w:b/>
          <w:szCs w:val="26"/>
          <w:lang w:eastAsia="en-US"/>
        </w:rPr>
        <w:t>…/…</w:t>
      </w:r>
      <w:r w:rsidRPr="00FD5315">
        <w:rPr>
          <w:b/>
          <w:szCs w:val="26"/>
          <w:lang w:eastAsia="en-US"/>
        </w:rPr>
        <w:t>/</w:t>
      </w:r>
      <w:r w:rsidR="00B050A9">
        <w:rPr>
          <w:b/>
          <w:szCs w:val="26"/>
          <w:lang w:eastAsia="en-US"/>
        </w:rPr>
        <w:t>…</w:t>
      </w:r>
      <w:r w:rsidRPr="00FD5315">
        <w:rPr>
          <w:rFonts w:ascii="Calibri" w:hAnsi="Calibri" w:cs="Calibri"/>
          <w:b/>
          <w:color w:val="1F497D"/>
          <w:szCs w:val="26"/>
          <w:lang w:eastAsia="en-US"/>
        </w:rPr>
        <w:t xml:space="preserve"> </w:t>
      </w:r>
    </w:p>
    <w:p w14:paraId="73A17F47" w14:textId="77777777" w:rsidR="00FD5315" w:rsidRPr="00FD5315" w:rsidRDefault="00FD5315" w:rsidP="00FD5315">
      <w:pPr>
        <w:pStyle w:val="Tekstpodstawowy"/>
        <w:jc w:val="center"/>
        <w:rPr>
          <w:b/>
          <w:szCs w:val="26"/>
        </w:rPr>
      </w:pPr>
      <w:r w:rsidRPr="00FD5315">
        <w:rPr>
          <w:b/>
          <w:szCs w:val="26"/>
        </w:rPr>
        <w:t>Rady Gminy Kleszczewo</w:t>
      </w:r>
    </w:p>
    <w:p w14:paraId="73A17F48" w14:textId="02495730" w:rsidR="00FD5315" w:rsidRPr="00FD5315" w:rsidRDefault="00FD5315" w:rsidP="00FD5315">
      <w:pPr>
        <w:pStyle w:val="Tekstpodstawowy"/>
        <w:jc w:val="center"/>
        <w:rPr>
          <w:b/>
          <w:szCs w:val="26"/>
        </w:rPr>
      </w:pPr>
      <w:r w:rsidRPr="00FD5315">
        <w:rPr>
          <w:b/>
          <w:szCs w:val="26"/>
        </w:rPr>
        <w:t xml:space="preserve">z dnia </w:t>
      </w:r>
      <w:r w:rsidR="00B050A9">
        <w:rPr>
          <w:b/>
          <w:szCs w:val="26"/>
        </w:rPr>
        <w:t>… listopada 202</w:t>
      </w:r>
      <w:r w:rsidR="0074043A">
        <w:rPr>
          <w:b/>
          <w:szCs w:val="26"/>
        </w:rPr>
        <w:t>5</w:t>
      </w:r>
      <w:r w:rsidRPr="00FD5315">
        <w:rPr>
          <w:b/>
          <w:szCs w:val="26"/>
        </w:rPr>
        <w:t xml:space="preserve"> r.</w:t>
      </w:r>
    </w:p>
    <w:p w14:paraId="73A17F49" w14:textId="77777777" w:rsidR="00FD5315" w:rsidRDefault="00FD5315" w:rsidP="00FD5315">
      <w:pPr>
        <w:pStyle w:val="Tekstpodstawowy"/>
        <w:spacing w:line="276" w:lineRule="auto"/>
      </w:pPr>
    </w:p>
    <w:p w14:paraId="73A17F4A" w14:textId="77777777" w:rsidR="00FD5315" w:rsidRPr="00EF0469" w:rsidRDefault="00FD5315" w:rsidP="00FD5315">
      <w:pPr>
        <w:pStyle w:val="Tekstpodstawowy"/>
        <w:spacing w:line="276" w:lineRule="auto"/>
        <w:ind w:firstLine="708"/>
        <w:rPr>
          <w:szCs w:val="26"/>
        </w:rPr>
      </w:pPr>
      <w:r w:rsidRPr="00EF0469">
        <w:rPr>
          <w:szCs w:val="26"/>
        </w:rPr>
        <w:t>Zgodnie z art. 5a ust. 1 ustawy z dnia 24 kwietnia 2003 r. o działalności pożytku publicznego i o</w:t>
      </w:r>
      <w:r>
        <w:rPr>
          <w:szCs w:val="26"/>
        </w:rPr>
        <w:t xml:space="preserve"> wolontariacie (tj. Dz.U. z 2020</w:t>
      </w:r>
      <w:r w:rsidRPr="00EF0469">
        <w:rPr>
          <w:szCs w:val="26"/>
        </w:rPr>
        <w:t xml:space="preserve"> poz. </w:t>
      </w:r>
      <w:r>
        <w:rPr>
          <w:szCs w:val="26"/>
        </w:rPr>
        <w:t xml:space="preserve">1057 z </w:t>
      </w:r>
      <w:proofErr w:type="spellStart"/>
      <w:r>
        <w:rPr>
          <w:szCs w:val="26"/>
        </w:rPr>
        <w:t>późn</w:t>
      </w:r>
      <w:proofErr w:type="spellEnd"/>
      <w:r>
        <w:rPr>
          <w:szCs w:val="26"/>
        </w:rPr>
        <w:t>. zm.</w:t>
      </w:r>
      <w:r w:rsidRPr="00EF0469">
        <w:rPr>
          <w:szCs w:val="26"/>
        </w:rPr>
        <w:t>) Rada Gminy Kleszczewo zobligowana jest do uchwalenia rocznego programu współpracy gminy z organizacjami pozarządowymi i innymi podmiotami, określonymi w art. 3 ust. 3 cytowanej powyżej ustawy.</w:t>
      </w:r>
    </w:p>
    <w:p w14:paraId="73A17F4B" w14:textId="77777777" w:rsidR="00FD5315" w:rsidRPr="00EF0469" w:rsidRDefault="00FD5315" w:rsidP="00FD5315">
      <w:pPr>
        <w:pStyle w:val="Tekstpodstawowy"/>
        <w:spacing w:line="276" w:lineRule="auto"/>
        <w:ind w:firstLine="708"/>
        <w:rPr>
          <w:szCs w:val="26"/>
        </w:rPr>
      </w:pPr>
      <w:r w:rsidRPr="00EF0469">
        <w:rPr>
          <w:szCs w:val="26"/>
        </w:rPr>
        <w:t xml:space="preserve">Program współpracy prezentuje politykę gminy w zakresie jej współpracy z tymi podmiotami oraz stanowi uszczegółowienie przedmiotu tej współpracy, określa jej zakres i formy, </w:t>
      </w:r>
      <w:proofErr w:type="gramStart"/>
      <w:r w:rsidRPr="00EF0469">
        <w:rPr>
          <w:szCs w:val="26"/>
        </w:rPr>
        <w:t>zapewniając  jednocześnie</w:t>
      </w:r>
      <w:proofErr w:type="gramEnd"/>
      <w:r w:rsidRPr="00EF0469">
        <w:rPr>
          <w:szCs w:val="26"/>
        </w:rPr>
        <w:t xml:space="preserve"> realizację zasad partnerstwa i jawności w zakresie wykonywania zadań publicznych.</w:t>
      </w:r>
    </w:p>
    <w:p w14:paraId="73A17F4C" w14:textId="4E735FFF" w:rsidR="008A68B2" w:rsidRDefault="00FD5315" w:rsidP="008A68B2">
      <w:pPr>
        <w:spacing w:line="276" w:lineRule="auto"/>
        <w:ind w:firstLine="360"/>
        <w:jc w:val="both"/>
        <w:rPr>
          <w:sz w:val="26"/>
          <w:szCs w:val="26"/>
        </w:rPr>
      </w:pPr>
      <w:r w:rsidRPr="00EF0469">
        <w:rPr>
          <w:sz w:val="26"/>
          <w:szCs w:val="26"/>
        </w:rPr>
        <w:t>Zgodnie z art. 5 ust. 5 ustawy z dnia 24 kwietnia 2003 roku o działalności pożytku publiczneg</w:t>
      </w:r>
      <w:r>
        <w:rPr>
          <w:sz w:val="26"/>
          <w:szCs w:val="26"/>
        </w:rPr>
        <w:t xml:space="preserve">o i o wolontariacie (Dz. U. 2020 poz. 1057 z </w:t>
      </w:r>
      <w:proofErr w:type="spellStart"/>
      <w:r>
        <w:rPr>
          <w:sz w:val="26"/>
          <w:szCs w:val="26"/>
        </w:rPr>
        <w:t>późn</w:t>
      </w:r>
      <w:proofErr w:type="spellEnd"/>
      <w:r>
        <w:rPr>
          <w:sz w:val="26"/>
          <w:szCs w:val="26"/>
        </w:rPr>
        <w:t>. zm.</w:t>
      </w:r>
      <w:r w:rsidRPr="00EF0469">
        <w:rPr>
          <w:sz w:val="26"/>
          <w:szCs w:val="26"/>
        </w:rPr>
        <w:t xml:space="preserve">) i uchwałą Nr XLVIII/332/2010 Rady Gminy Kleszczewo z dnia 4 listopada 2010 </w:t>
      </w:r>
      <w:r w:rsidRPr="00056ECA">
        <w:rPr>
          <w:i/>
          <w:sz w:val="26"/>
          <w:szCs w:val="26"/>
        </w:rPr>
        <w:t>w sprawie określenia szczegółowego sposobu konsultowania z radami działalności pożytku publicznego lub z organizacjami pozarządowymi i podmiotami wymienionymi w art. 3 ust. 3 o działalności pożytku publicznego i o wolontariacie projektów aktów prawa miejscowego w dziedzinach dotyczących działalności statutowej tych organizacji</w:t>
      </w:r>
      <w:r w:rsidR="004B203A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w okresie </w:t>
      </w:r>
      <w:r w:rsidR="00202452">
        <w:rPr>
          <w:sz w:val="26"/>
          <w:szCs w:val="26"/>
        </w:rPr>
        <w:t xml:space="preserve">od </w:t>
      </w:r>
      <w:r w:rsidR="00113163">
        <w:rPr>
          <w:sz w:val="26"/>
          <w:szCs w:val="26"/>
        </w:rPr>
        <w:t>2</w:t>
      </w:r>
      <w:r w:rsidR="00DA2456">
        <w:rPr>
          <w:sz w:val="26"/>
          <w:szCs w:val="26"/>
        </w:rPr>
        <w:t>8 października 202</w:t>
      </w:r>
      <w:r w:rsidR="00113163">
        <w:rPr>
          <w:sz w:val="26"/>
          <w:szCs w:val="26"/>
        </w:rPr>
        <w:t>5</w:t>
      </w:r>
      <w:r w:rsidR="00DA2456">
        <w:rPr>
          <w:sz w:val="26"/>
          <w:szCs w:val="26"/>
        </w:rPr>
        <w:t xml:space="preserve"> r. do </w:t>
      </w:r>
      <w:r w:rsidR="00F5132A">
        <w:rPr>
          <w:sz w:val="26"/>
          <w:szCs w:val="26"/>
        </w:rPr>
        <w:t>12</w:t>
      </w:r>
      <w:r w:rsidR="00DA2456">
        <w:rPr>
          <w:sz w:val="26"/>
          <w:szCs w:val="26"/>
        </w:rPr>
        <w:t xml:space="preserve"> listopada 202</w:t>
      </w:r>
      <w:r w:rsidR="00F5132A">
        <w:rPr>
          <w:sz w:val="26"/>
          <w:szCs w:val="26"/>
        </w:rPr>
        <w:t>5</w:t>
      </w:r>
      <w:r w:rsidR="00DA2456">
        <w:rPr>
          <w:sz w:val="26"/>
          <w:szCs w:val="26"/>
        </w:rPr>
        <w:t xml:space="preserve"> r.</w:t>
      </w:r>
      <w:r w:rsidRPr="00EF0469">
        <w:rPr>
          <w:sz w:val="26"/>
          <w:szCs w:val="26"/>
        </w:rPr>
        <w:t xml:space="preserve"> odbyły się konsultacje społeczne projektu uchwały w sprawie przyjęcia „Programu współpracy Gminy Kleszczewo z organizacjami pozarządowy</w:t>
      </w:r>
      <w:r w:rsidR="001D26C4">
        <w:rPr>
          <w:sz w:val="26"/>
          <w:szCs w:val="26"/>
        </w:rPr>
        <w:t>mi oraz innymi podmiotami w 202</w:t>
      </w:r>
      <w:r w:rsidR="00F5132A">
        <w:rPr>
          <w:sz w:val="26"/>
          <w:szCs w:val="26"/>
        </w:rPr>
        <w:t>6</w:t>
      </w:r>
      <w:r>
        <w:rPr>
          <w:sz w:val="26"/>
          <w:szCs w:val="26"/>
        </w:rPr>
        <w:t xml:space="preserve"> r.” w formie </w:t>
      </w:r>
      <w:r w:rsidRPr="0063358D">
        <w:rPr>
          <w:sz w:val="26"/>
          <w:szCs w:val="26"/>
        </w:rPr>
        <w:t xml:space="preserve">wyrażenia pisemnej opinii i przesłanie jej drogą pocztową lub elektroniczną. </w:t>
      </w:r>
      <w:r w:rsidR="008A68B2">
        <w:rPr>
          <w:sz w:val="26"/>
          <w:szCs w:val="26"/>
        </w:rPr>
        <w:br/>
      </w:r>
      <w:r w:rsidRPr="0063358D">
        <w:rPr>
          <w:sz w:val="26"/>
          <w:szCs w:val="26"/>
        </w:rPr>
        <w:t>W wyniku przebiegu konsultacji, w wyznaczonym terminie</w:t>
      </w:r>
      <w:r w:rsidR="002D6658">
        <w:rPr>
          <w:sz w:val="26"/>
          <w:szCs w:val="26"/>
        </w:rPr>
        <w:t xml:space="preserve"> wpłynęła </w:t>
      </w:r>
      <w:r w:rsidR="00F5132A">
        <w:rPr>
          <w:sz w:val="26"/>
          <w:szCs w:val="26"/>
        </w:rPr>
        <w:t>..</w:t>
      </w:r>
      <w:r w:rsidR="00DA2456">
        <w:rPr>
          <w:sz w:val="26"/>
          <w:szCs w:val="26"/>
        </w:rPr>
        <w:t xml:space="preserve">. </w:t>
      </w:r>
    </w:p>
    <w:p w14:paraId="73A17F4D" w14:textId="77777777" w:rsidR="00FC735E" w:rsidRDefault="00FC735E" w:rsidP="00FC735E">
      <w:pPr>
        <w:spacing w:line="276" w:lineRule="auto"/>
        <w:jc w:val="both"/>
        <w:rPr>
          <w:sz w:val="26"/>
          <w:szCs w:val="26"/>
        </w:rPr>
      </w:pPr>
    </w:p>
    <w:p w14:paraId="73A17F57" w14:textId="77777777" w:rsidR="00FC735E" w:rsidRPr="00FC735E" w:rsidRDefault="00FC735E" w:rsidP="00FC735E">
      <w:pPr>
        <w:jc w:val="both"/>
        <w:rPr>
          <w:sz w:val="26"/>
          <w:szCs w:val="26"/>
        </w:rPr>
      </w:pPr>
    </w:p>
    <w:p w14:paraId="73A17F58" w14:textId="77777777" w:rsidR="000C60EA" w:rsidRDefault="000C60EA"/>
    <w:sectPr w:rsidR="000C60EA" w:rsidSect="00E75092">
      <w:pgSz w:w="11909" w:h="16834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F13"/>
    <w:multiLevelType w:val="hybridMultilevel"/>
    <w:tmpl w:val="4684CB1E"/>
    <w:lvl w:ilvl="0" w:tplc="D0282274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27D8"/>
    <w:multiLevelType w:val="multilevel"/>
    <w:tmpl w:val="88B2B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2A44"/>
    <w:multiLevelType w:val="hybridMultilevel"/>
    <w:tmpl w:val="15908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6D3B"/>
    <w:multiLevelType w:val="hybridMultilevel"/>
    <w:tmpl w:val="27C62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8F4"/>
    <w:multiLevelType w:val="hybridMultilevel"/>
    <w:tmpl w:val="645EC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2AA9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0D2"/>
    <w:multiLevelType w:val="hybridMultilevel"/>
    <w:tmpl w:val="22987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0E71"/>
    <w:multiLevelType w:val="hybridMultilevel"/>
    <w:tmpl w:val="8B92F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147D0"/>
    <w:multiLevelType w:val="singleLevel"/>
    <w:tmpl w:val="BB7AD86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45453522"/>
    <w:multiLevelType w:val="singleLevel"/>
    <w:tmpl w:val="3FE231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A1D07F9"/>
    <w:multiLevelType w:val="hybridMultilevel"/>
    <w:tmpl w:val="6968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1174"/>
    <w:multiLevelType w:val="hybridMultilevel"/>
    <w:tmpl w:val="552A9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147BF"/>
    <w:multiLevelType w:val="hybridMultilevel"/>
    <w:tmpl w:val="4786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C7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4C650B"/>
    <w:multiLevelType w:val="hybridMultilevel"/>
    <w:tmpl w:val="514C3802"/>
    <w:lvl w:ilvl="0" w:tplc="AE800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4D05D8"/>
    <w:multiLevelType w:val="hybridMultilevel"/>
    <w:tmpl w:val="195E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85A73"/>
    <w:multiLevelType w:val="hybridMultilevel"/>
    <w:tmpl w:val="71F419A2"/>
    <w:lvl w:ilvl="0" w:tplc="AEAA5A3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101BA"/>
    <w:multiLevelType w:val="singleLevel"/>
    <w:tmpl w:val="C2E6709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num w:numId="1" w16cid:durableId="1702130101">
    <w:abstractNumId w:val="8"/>
    <w:lvlOverride w:ilvl="0">
      <w:startOverride w:val="1"/>
    </w:lvlOverride>
  </w:num>
  <w:num w:numId="2" w16cid:durableId="2118284152">
    <w:abstractNumId w:val="13"/>
    <w:lvlOverride w:ilvl="0">
      <w:startOverride w:val="1"/>
    </w:lvlOverride>
  </w:num>
  <w:num w:numId="3" w16cid:durableId="1178347066">
    <w:abstractNumId w:val="9"/>
    <w:lvlOverride w:ilvl="0">
      <w:startOverride w:val="1"/>
    </w:lvlOverride>
  </w:num>
  <w:num w:numId="4" w16cid:durableId="1272935178">
    <w:abstractNumId w:val="17"/>
    <w:lvlOverride w:ilvl="0">
      <w:startOverride w:val="1"/>
    </w:lvlOverride>
  </w:num>
  <w:num w:numId="5" w16cid:durableId="363677706">
    <w:abstractNumId w:val="15"/>
  </w:num>
  <w:num w:numId="6" w16cid:durableId="681130383">
    <w:abstractNumId w:val="3"/>
  </w:num>
  <w:num w:numId="7" w16cid:durableId="2067945899">
    <w:abstractNumId w:val="16"/>
  </w:num>
  <w:num w:numId="8" w16cid:durableId="482351155">
    <w:abstractNumId w:val="12"/>
  </w:num>
  <w:num w:numId="9" w16cid:durableId="1880706136">
    <w:abstractNumId w:val="10"/>
  </w:num>
  <w:num w:numId="10" w16cid:durableId="1061632021">
    <w:abstractNumId w:val="7"/>
  </w:num>
  <w:num w:numId="11" w16cid:durableId="274215175">
    <w:abstractNumId w:val="0"/>
  </w:num>
  <w:num w:numId="12" w16cid:durableId="1487824311">
    <w:abstractNumId w:val="11"/>
  </w:num>
  <w:num w:numId="13" w16cid:durableId="759452614">
    <w:abstractNumId w:val="4"/>
  </w:num>
  <w:num w:numId="14" w16cid:durableId="151600814">
    <w:abstractNumId w:val="14"/>
  </w:num>
  <w:num w:numId="15" w16cid:durableId="1317879777">
    <w:abstractNumId w:val="2"/>
  </w:num>
  <w:num w:numId="16" w16cid:durableId="1384132065">
    <w:abstractNumId w:val="5"/>
  </w:num>
  <w:num w:numId="17" w16cid:durableId="201334314">
    <w:abstractNumId w:val="1"/>
  </w:num>
  <w:num w:numId="18" w16cid:durableId="1940406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315"/>
    <w:rsid w:val="00004738"/>
    <w:rsid w:val="00096C1F"/>
    <w:rsid w:val="000B63A9"/>
    <w:rsid w:val="000C60EA"/>
    <w:rsid w:val="00113163"/>
    <w:rsid w:val="001D26C4"/>
    <w:rsid w:val="00202452"/>
    <w:rsid w:val="00213DBD"/>
    <w:rsid w:val="002D6658"/>
    <w:rsid w:val="002E1BDF"/>
    <w:rsid w:val="003C1B62"/>
    <w:rsid w:val="00475AA4"/>
    <w:rsid w:val="004B203A"/>
    <w:rsid w:val="004F6544"/>
    <w:rsid w:val="00565268"/>
    <w:rsid w:val="00620DB5"/>
    <w:rsid w:val="0063641C"/>
    <w:rsid w:val="006901F3"/>
    <w:rsid w:val="006B73C5"/>
    <w:rsid w:val="0074043A"/>
    <w:rsid w:val="00860581"/>
    <w:rsid w:val="008A68B2"/>
    <w:rsid w:val="008E4B31"/>
    <w:rsid w:val="009C58D8"/>
    <w:rsid w:val="00A36B8F"/>
    <w:rsid w:val="00AE41EE"/>
    <w:rsid w:val="00B037C6"/>
    <w:rsid w:val="00B050A9"/>
    <w:rsid w:val="00C36E66"/>
    <w:rsid w:val="00C50816"/>
    <w:rsid w:val="00CF12FE"/>
    <w:rsid w:val="00DA2456"/>
    <w:rsid w:val="00DB31CC"/>
    <w:rsid w:val="00E37A66"/>
    <w:rsid w:val="00E560B4"/>
    <w:rsid w:val="00E65AAA"/>
    <w:rsid w:val="00E97445"/>
    <w:rsid w:val="00F5132A"/>
    <w:rsid w:val="00F9632F"/>
    <w:rsid w:val="00F96C31"/>
    <w:rsid w:val="00FC735E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7E72"/>
  <w15:docId w15:val="{002BFB00-96E7-4562-9114-5A40DD2D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315"/>
    <w:pPr>
      <w:tabs>
        <w:tab w:val="left" w:pos="1134"/>
      </w:tabs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FD5315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D5315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FD531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FD5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531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D5315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D531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C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C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C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C1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uiPriority w:val="99"/>
    <w:semiHidden/>
    <w:rsid w:val="00FC735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FC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eszc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2172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msolt</dc:creator>
  <cp:lastModifiedBy>Agata Zdobylak</cp:lastModifiedBy>
  <cp:revision>19</cp:revision>
  <cp:lastPrinted>2024-10-15T11:06:00Z</cp:lastPrinted>
  <dcterms:created xsi:type="dcterms:W3CDTF">2024-10-15T11:05:00Z</dcterms:created>
  <dcterms:modified xsi:type="dcterms:W3CDTF">2025-10-30T11:51:00Z</dcterms:modified>
</cp:coreProperties>
</file>